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039"/>
      </w:tblGrid>
      <w:tr w:rsidR="00BF42C6" w14:paraId="5FF9D35D" w14:textId="77777777" w:rsidTr="00BF42C6">
        <w:tc>
          <w:tcPr>
            <w:tcW w:w="9039" w:type="dxa"/>
            <w:shd w:val="clear" w:color="auto" w:fill="auto"/>
            <w:vAlign w:val="center"/>
          </w:tcPr>
          <w:p w14:paraId="658B524A" w14:textId="3BCD565C" w:rsidR="00BF42C6" w:rsidRPr="00BC4159" w:rsidRDefault="00125D77" w:rsidP="00BF42C6">
            <w:pPr>
              <w:rPr>
                <w:b/>
                <w:lang w:val="fi-FI"/>
              </w:rPr>
            </w:pPr>
            <w:r>
              <w:rPr>
                <w:b/>
                <w:lang w:val="fi-FI"/>
              </w:rPr>
              <w:t>III xz…</w:t>
            </w:r>
          </w:p>
          <w:tbl>
            <w:tblPr>
              <w:tblW w:w="0" w:type="auto"/>
              <w:tblLayout w:type="fixed"/>
              <w:tblLook w:val="0000" w:firstRow="0" w:lastRow="0" w:firstColumn="0" w:lastColumn="0" w:noHBand="0" w:noVBand="0"/>
            </w:tblPr>
            <w:tblGrid>
              <w:gridCol w:w="2819"/>
              <w:gridCol w:w="3155"/>
              <w:gridCol w:w="2849"/>
            </w:tblGrid>
            <w:tr w:rsidR="00BF42C6" w14:paraId="46A0705C" w14:textId="77777777" w:rsidTr="00BF42C6">
              <w:tc>
                <w:tcPr>
                  <w:tcW w:w="2819" w:type="dxa"/>
                  <w:shd w:val="clear" w:color="auto" w:fill="auto"/>
                  <w:vAlign w:val="center"/>
                </w:tcPr>
                <w:p w14:paraId="2CE0C4FD" w14:textId="77777777" w:rsidR="00BF42C6" w:rsidRDefault="00BF42C6" w:rsidP="00BF42C6">
                  <w:pPr>
                    <w:tabs>
                      <w:tab w:val="left" w:pos="426"/>
                    </w:tabs>
                    <w:snapToGrid w:val="0"/>
                    <w:spacing w:before="0"/>
                    <w:jc w:val="center"/>
                    <w:rPr>
                      <w:rFonts w:ascii="Lucida Calligraphy" w:hAnsi="Lucida Calligraphy"/>
                      <w:b/>
                      <w:color w:val="000000"/>
                      <w:sz w:val="20"/>
                    </w:rPr>
                  </w:pPr>
                  <w:r>
                    <w:rPr>
                      <w:rFonts w:ascii="Lucida Calligraphy" w:hAnsi="Lucida Calligraphy"/>
                      <w:b/>
                      <w:color w:val="000000"/>
                      <w:sz w:val="20"/>
                    </w:rPr>
                    <w:t>Asociación Cultural Kaleva</w:t>
                  </w:r>
                </w:p>
              </w:tc>
              <w:tc>
                <w:tcPr>
                  <w:tcW w:w="3155" w:type="dxa"/>
                  <w:shd w:val="clear" w:color="auto" w:fill="auto"/>
                  <w:vAlign w:val="center"/>
                </w:tcPr>
                <w:p w14:paraId="45F1EB29" w14:textId="77777777" w:rsidR="00BF42C6" w:rsidRDefault="00BF42C6" w:rsidP="00BF42C6">
                  <w:pPr>
                    <w:tabs>
                      <w:tab w:val="left" w:pos="426"/>
                    </w:tabs>
                    <w:snapToGrid w:val="0"/>
                    <w:spacing w:before="0"/>
                    <w:jc w:val="center"/>
                    <w:rPr>
                      <w:rFonts w:ascii="Lucida Calligraphy" w:hAnsi="Lucida Calligraphy"/>
                      <w:b/>
                      <w:color w:val="000000"/>
                      <w:sz w:val="20"/>
                    </w:rPr>
                  </w:pPr>
                  <w:r>
                    <w:rPr>
                      <w:noProof/>
                      <w:color w:val="000000"/>
                      <w:sz w:val="20"/>
                      <w:lang w:val="en-GB" w:eastAsia="en-GB"/>
                    </w:rPr>
                    <w:drawing>
                      <wp:inline distT="0" distB="0" distL="0" distR="0" wp14:anchorId="171B7B93" wp14:editId="14607FAF">
                        <wp:extent cx="1781810" cy="120332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810" cy="1203325"/>
                                </a:xfrm>
                                <a:prstGeom prst="rect">
                                  <a:avLst/>
                                </a:prstGeom>
                                <a:solidFill>
                                  <a:srgbClr val="FFFFFF"/>
                                </a:solidFill>
                                <a:ln w="9525">
                                  <a:noFill/>
                                  <a:miter lim="800000"/>
                                  <a:headEnd/>
                                  <a:tailEnd/>
                                </a:ln>
                              </pic:spPr>
                            </pic:pic>
                          </a:graphicData>
                        </a:graphic>
                      </wp:inline>
                    </w:drawing>
                  </w:r>
                </w:p>
              </w:tc>
              <w:tc>
                <w:tcPr>
                  <w:tcW w:w="2849" w:type="dxa"/>
                  <w:shd w:val="clear" w:color="auto" w:fill="auto"/>
                  <w:vAlign w:val="center"/>
                </w:tcPr>
                <w:p w14:paraId="6CD76825" w14:textId="77777777" w:rsidR="00BF42C6" w:rsidRDefault="00BF42C6" w:rsidP="00BF42C6">
                  <w:pPr>
                    <w:tabs>
                      <w:tab w:val="left" w:pos="426"/>
                    </w:tabs>
                    <w:snapToGrid w:val="0"/>
                    <w:spacing w:before="0"/>
                    <w:jc w:val="center"/>
                    <w:rPr>
                      <w:rFonts w:ascii="Lucida Calligraphy" w:hAnsi="Lucida Calligraphy"/>
                      <w:b/>
                      <w:color w:val="000000"/>
                      <w:sz w:val="20"/>
                    </w:rPr>
                  </w:pPr>
                  <w:r>
                    <w:rPr>
                      <w:rFonts w:ascii="Lucida Calligraphy" w:hAnsi="Lucida Calligraphy"/>
                      <w:b/>
                      <w:color w:val="000000"/>
                      <w:sz w:val="20"/>
                    </w:rPr>
                    <w:t xml:space="preserve">Jäsentiedote </w:t>
                  </w:r>
                </w:p>
                <w:p w14:paraId="1EC354FF" w14:textId="71F6D83D" w:rsidR="00BF42C6" w:rsidRDefault="001D5903" w:rsidP="00BF42C6">
                  <w:pPr>
                    <w:tabs>
                      <w:tab w:val="left" w:pos="426"/>
                    </w:tabs>
                    <w:spacing w:before="0"/>
                    <w:jc w:val="center"/>
                    <w:rPr>
                      <w:rFonts w:ascii="Lucida Calligraphy" w:hAnsi="Lucida Calligraphy"/>
                      <w:b/>
                      <w:color w:val="000000"/>
                      <w:sz w:val="20"/>
                    </w:rPr>
                  </w:pPr>
                  <w:r>
                    <w:rPr>
                      <w:rFonts w:ascii="Lucida Calligraphy" w:hAnsi="Lucida Calligraphy"/>
                      <w:b/>
                      <w:color w:val="000000"/>
                      <w:sz w:val="20"/>
                    </w:rPr>
                    <w:t>Syyskuu</w:t>
                  </w:r>
                  <w:r w:rsidR="00BF42C6">
                    <w:rPr>
                      <w:rFonts w:ascii="Lucida Calligraphy" w:hAnsi="Lucida Calligraphy"/>
                      <w:b/>
                      <w:color w:val="000000"/>
                      <w:sz w:val="20"/>
                    </w:rPr>
                    <w:t xml:space="preserve"> 2016</w:t>
                  </w:r>
                </w:p>
              </w:tc>
            </w:tr>
          </w:tbl>
          <w:p w14:paraId="14035C55" w14:textId="77777777" w:rsidR="00BF42C6" w:rsidRDefault="00BF42C6" w:rsidP="00BF42C6">
            <w:pPr>
              <w:rPr>
                <w:rFonts w:ascii="Lucida Calligraphy" w:hAnsi="Lucida Calligraphy"/>
                <w:b/>
                <w:color w:val="000000"/>
                <w:szCs w:val="24"/>
              </w:rPr>
            </w:pPr>
          </w:p>
        </w:tc>
      </w:tr>
    </w:tbl>
    <w:p w14:paraId="0E2E7041" w14:textId="6ED32045" w:rsidR="00BF42C6" w:rsidRPr="00DA2DB1" w:rsidRDefault="00EA44D1" w:rsidP="00BF42C6">
      <w:pPr>
        <w:spacing w:before="240" w:after="240"/>
        <w:jc w:val="center"/>
        <w:outlineLvl w:val="0"/>
        <w:rPr>
          <w:b/>
          <w:color w:val="0070C0"/>
          <w:sz w:val="32"/>
        </w:rPr>
      </w:pPr>
      <w:r w:rsidRPr="00DA2DB1">
        <w:rPr>
          <w:b/>
          <w:color w:val="0070C0"/>
          <w:sz w:val="32"/>
        </w:rPr>
        <w:t>Syksyn</w:t>
      </w:r>
      <w:r w:rsidR="00BF42C6" w:rsidRPr="00DA2DB1">
        <w:rPr>
          <w:b/>
          <w:color w:val="0070C0"/>
          <w:sz w:val="32"/>
        </w:rPr>
        <w:t xml:space="preserve"> 2016 ohjelma</w:t>
      </w:r>
    </w:p>
    <w:tbl>
      <w:tblPr>
        <w:tblW w:w="8720" w:type="dxa"/>
        <w:tblInd w:w="-108" w:type="dxa"/>
        <w:tblLayout w:type="fixed"/>
        <w:tblLook w:val="0000" w:firstRow="0" w:lastRow="0" w:firstColumn="0" w:lastColumn="0" w:noHBand="0" w:noVBand="0"/>
      </w:tblPr>
      <w:tblGrid>
        <w:gridCol w:w="1809"/>
        <w:gridCol w:w="5693"/>
        <w:gridCol w:w="1218"/>
      </w:tblGrid>
      <w:tr w:rsidR="0079636F" w:rsidRPr="00CD38D8" w14:paraId="1801184B" w14:textId="77777777" w:rsidTr="00DA2DB1">
        <w:tc>
          <w:tcPr>
            <w:tcW w:w="1809" w:type="dxa"/>
            <w:shd w:val="clear" w:color="auto" w:fill="auto"/>
          </w:tcPr>
          <w:p w14:paraId="20CB2D7F" w14:textId="77777777" w:rsidR="0079636F" w:rsidRPr="00CD38D8" w:rsidRDefault="0079636F" w:rsidP="00297DF8">
            <w:pPr>
              <w:snapToGrid w:val="0"/>
              <w:spacing w:before="240" w:after="120"/>
              <w:rPr>
                <w:rFonts w:cs="Times New Roman"/>
                <w:b/>
                <w:sz w:val="22"/>
                <w:lang w:val="fi-FI"/>
              </w:rPr>
            </w:pPr>
            <w:r w:rsidRPr="00CD38D8">
              <w:rPr>
                <w:rFonts w:cs="Times New Roman"/>
                <w:b/>
                <w:sz w:val="22"/>
                <w:lang w:val="fi-FI"/>
              </w:rPr>
              <w:t>Lokakuu</w:t>
            </w:r>
          </w:p>
        </w:tc>
        <w:tc>
          <w:tcPr>
            <w:tcW w:w="5693" w:type="dxa"/>
            <w:shd w:val="clear" w:color="auto" w:fill="auto"/>
          </w:tcPr>
          <w:p w14:paraId="2D9D2446" w14:textId="77777777" w:rsidR="0079636F" w:rsidRPr="00CD38D8" w:rsidRDefault="0079636F" w:rsidP="00297DF8">
            <w:pPr>
              <w:snapToGrid w:val="0"/>
              <w:jc w:val="left"/>
              <w:rPr>
                <w:rFonts w:cs="Times New Roman"/>
                <w:b/>
                <w:sz w:val="22"/>
                <w:lang w:val="fi-FI"/>
              </w:rPr>
            </w:pPr>
          </w:p>
        </w:tc>
        <w:tc>
          <w:tcPr>
            <w:tcW w:w="1218" w:type="dxa"/>
            <w:shd w:val="clear" w:color="auto" w:fill="auto"/>
          </w:tcPr>
          <w:p w14:paraId="008561AF" w14:textId="77777777" w:rsidR="0079636F" w:rsidRPr="00CD38D8" w:rsidRDefault="0079636F" w:rsidP="00297DF8">
            <w:pPr>
              <w:snapToGrid w:val="0"/>
              <w:rPr>
                <w:rFonts w:cs="Times New Roman"/>
                <w:b/>
                <w:sz w:val="22"/>
                <w:lang w:val="fi-FI"/>
              </w:rPr>
            </w:pPr>
          </w:p>
        </w:tc>
      </w:tr>
      <w:tr w:rsidR="0079636F" w:rsidRPr="00CD38D8" w14:paraId="2DA56A03" w14:textId="77777777" w:rsidTr="00DA2DB1">
        <w:tc>
          <w:tcPr>
            <w:tcW w:w="1809" w:type="dxa"/>
            <w:shd w:val="clear" w:color="auto" w:fill="auto"/>
          </w:tcPr>
          <w:p w14:paraId="7D0DC50B" w14:textId="671FFEAB" w:rsidR="0079636F" w:rsidRPr="00CD38D8" w:rsidRDefault="0079636F" w:rsidP="00CD38D8">
            <w:pPr>
              <w:snapToGrid w:val="0"/>
              <w:rPr>
                <w:rFonts w:cs="Times New Roman"/>
                <w:sz w:val="22"/>
                <w:lang w:val="fi-FI"/>
              </w:rPr>
            </w:pPr>
            <w:r w:rsidRPr="00CD38D8">
              <w:rPr>
                <w:rFonts w:cs="Times New Roman"/>
                <w:sz w:val="22"/>
                <w:lang w:val="fi-FI"/>
              </w:rPr>
              <w:t xml:space="preserve">To </w:t>
            </w:r>
            <w:r w:rsidR="00F20111" w:rsidRPr="00CD38D8">
              <w:rPr>
                <w:rFonts w:cs="Times New Roman"/>
                <w:sz w:val="22"/>
                <w:lang w:val="fi-FI"/>
              </w:rPr>
              <w:t>06</w:t>
            </w:r>
            <w:r w:rsidRPr="00CD38D8">
              <w:rPr>
                <w:rFonts w:cs="Times New Roman"/>
                <w:sz w:val="22"/>
                <w:lang w:val="fi-FI"/>
              </w:rPr>
              <w:t>.10.</w:t>
            </w:r>
          </w:p>
        </w:tc>
        <w:tc>
          <w:tcPr>
            <w:tcW w:w="5693" w:type="dxa"/>
            <w:shd w:val="clear" w:color="auto" w:fill="auto"/>
          </w:tcPr>
          <w:p w14:paraId="144D2D80" w14:textId="4947AA68" w:rsidR="0079636F" w:rsidRPr="00CD38D8" w:rsidRDefault="0079636F" w:rsidP="00CD38D8">
            <w:pPr>
              <w:snapToGrid w:val="0"/>
              <w:jc w:val="left"/>
              <w:rPr>
                <w:rFonts w:cs="Times New Roman"/>
                <w:sz w:val="22"/>
                <w:lang w:val="es-ES"/>
              </w:rPr>
            </w:pPr>
            <w:r w:rsidRPr="00CD38D8">
              <w:rPr>
                <w:rFonts w:cs="Times New Roman"/>
                <w:i/>
                <w:sz w:val="22"/>
                <w:lang w:val="es-ES"/>
              </w:rPr>
              <w:t>Taide ja tapas</w:t>
            </w:r>
            <w:r w:rsidRPr="00CD38D8">
              <w:rPr>
                <w:rFonts w:cs="Times New Roman"/>
                <w:sz w:val="22"/>
                <w:lang w:val="es-ES"/>
              </w:rPr>
              <w:t>: FT Liisa Väisänen: Espanja</w:t>
            </w:r>
            <w:r w:rsidR="00F20111" w:rsidRPr="00CD38D8">
              <w:rPr>
                <w:rFonts w:cs="Times New Roman"/>
                <w:sz w:val="22"/>
                <w:lang w:val="es-ES"/>
              </w:rPr>
              <w:t>lainen Italia,</w:t>
            </w:r>
            <w:r w:rsidRPr="00CD38D8">
              <w:rPr>
                <w:rFonts w:cs="Times New Roman"/>
                <w:sz w:val="22"/>
                <w:lang w:val="es-ES"/>
              </w:rPr>
              <w:t xml:space="preserve"> </w:t>
            </w:r>
            <w:r w:rsidR="00F20111" w:rsidRPr="00CD38D8">
              <w:rPr>
                <w:rFonts w:cs="Times New Roman"/>
                <w:sz w:val="22"/>
                <w:lang w:val="es-ES"/>
              </w:rPr>
              <w:t xml:space="preserve">Ravintola Komppis, Av. Nuestro Padre Jesús Cautivo 10, </w:t>
            </w:r>
            <w:r w:rsidRPr="00CD38D8">
              <w:rPr>
                <w:rFonts w:cs="Times New Roman"/>
                <w:sz w:val="22"/>
                <w:lang w:val="es-ES"/>
              </w:rPr>
              <w:t>los Boliches 42, Fuengirola, klo 16</w:t>
            </w:r>
            <w:r w:rsidR="00F20111" w:rsidRPr="00CD38D8">
              <w:rPr>
                <w:rFonts w:cs="Times New Roman"/>
                <w:sz w:val="22"/>
                <w:lang w:val="es-ES"/>
              </w:rPr>
              <w:t xml:space="preserve"> (Huom. uusi paikka)</w:t>
            </w:r>
          </w:p>
        </w:tc>
        <w:tc>
          <w:tcPr>
            <w:tcW w:w="1218" w:type="dxa"/>
            <w:shd w:val="clear" w:color="auto" w:fill="auto"/>
          </w:tcPr>
          <w:p w14:paraId="6FD731FB" w14:textId="77777777" w:rsidR="0079636F" w:rsidRPr="00CD38D8" w:rsidRDefault="0079636F" w:rsidP="00CD38D8">
            <w:pPr>
              <w:snapToGrid w:val="0"/>
              <w:rPr>
                <w:rFonts w:cs="Times New Roman"/>
                <w:sz w:val="22"/>
                <w:lang w:val="fi-FI"/>
              </w:rPr>
            </w:pPr>
            <w:r w:rsidRPr="00CD38D8">
              <w:rPr>
                <w:rFonts w:cs="Times New Roman"/>
                <w:sz w:val="22"/>
                <w:lang w:val="fi-FI"/>
              </w:rPr>
              <w:t>€ 5</w:t>
            </w:r>
          </w:p>
        </w:tc>
      </w:tr>
      <w:tr w:rsidR="00F20111" w:rsidRPr="00212E32" w14:paraId="1D7B8F4B" w14:textId="77777777" w:rsidTr="00DA2DB1">
        <w:tc>
          <w:tcPr>
            <w:tcW w:w="1809" w:type="dxa"/>
            <w:shd w:val="clear" w:color="auto" w:fill="auto"/>
          </w:tcPr>
          <w:p w14:paraId="03DA0CAD" w14:textId="77777777" w:rsidR="00F20111" w:rsidRPr="00CD38D8" w:rsidRDefault="00F20111" w:rsidP="00CD38D8">
            <w:pPr>
              <w:snapToGrid w:val="0"/>
              <w:rPr>
                <w:rFonts w:cs="Times New Roman"/>
                <w:sz w:val="22"/>
                <w:lang w:val="fi-FI"/>
              </w:rPr>
            </w:pPr>
            <w:r w:rsidRPr="00CD38D8">
              <w:rPr>
                <w:rFonts w:cs="Times New Roman"/>
                <w:sz w:val="22"/>
                <w:lang w:val="fi-FI"/>
              </w:rPr>
              <w:t>To 13.10.</w:t>
            </w:r>
          </w:p>
        </w:tc>
        <w:tc>
          <w:tcPr>
            <w:tcW w:w="5693" w:type="dxa"/>
            <w:shd w:val="clear" w:color="auto" w:fill="auto"/>
          </w:tcPr>
          <w:p w14:paraId="5F24FD85" w14:textId="462D764F" w:rsidR="00F20111" w:rsidRPr="00CD38D8" w:rsidRDefault="00F20111" w:rsidP="00CD38D8">
            <w:pPr>
              <w:snapToGrid w:val="0"/>
              <w:jc w:val="left"/>
              <w:rPr>
                <w:rFonts w:cs="Times New Roman"/>
                <w:i/>
                <w:sz w:val="22"/>
                <w:lang w:val="fi-FI"/>
              </w:rPr>
            </w:pPr>
            <w:r w:rsidRPr="00CD38D8">
              <w:rPr>
                <w:rFonts w:cs="Times New Roman"/>
                <w:i/>
                <w:sz w:val="22"/>
                <w:lang w:val="fi-FI"/>
              </w:rPr>
              <w:t xml:space="preserve">Malagan filharmonisen orkesterin konsertti: </w:t>
            </w:r>
            <w:r w:rsidR="00212E32" w:rsidRPr="00212E32">
              <w:rPr>
                <w:rFonts w:cs="Times New Roman"/>
                <w:sz w:val="22"/>
                <w:lang w:val="fi-FI"/>
              </w:rPr>
              <w:t>Reger ja Berlioz</w:t>
            </w:r>
            <w:r w:rsidR="00212E32">
              <w:rPr>
                <w:rFonts w:cs="Times New Roman"/>
                <w:i/>
                <w:sz w:val="22"/>
                <w:lang w:val="fi-FI"/>
              </w:rPr>
              <w:t xml:space="preserve">. </w:t>
            </w:r>
            <w:r w:rsidRPr="00CD38D8">
              <w:rPr>
                <w:rFonts w:cs="Times New Roman"/>
                <w:sz w:val="22"/>
                <w:lang w:val="fi-FI"/>
              </w:rPr>
              <w:t>Teatro Cervantes klo 20 (Huom. päivä)</w:t>
            </w:r>
          </w:p>
        </w:tc>
        <w:tc>
          <w:tcPr>
            <w:tcW w:w="1218" w:type="dxa"/>
            <w:shd w:val="clear" w:color="auto" w:fill="auto"/>
          </w:tcPr>
          <w:p w14:paraId="291ECBC2" w14:textId="7B1A6B2C" w:rsidR="00F20111" w:rsidRPr="00CD38D8" w:rsidRDefault="00F20111" w:rsidP="00CD38D8">
            <w:pPr>
              <w:snapToGrid w:val="0"/>
              <w:rPr>
                <w:rFonts w:cs="Times New Roman"/>
                <w:sz w:val="22"/>
                <w:lang w:val="fi-FI"/>
              </w:rPr>
            </w:pPr>
            <w:r w:rsidRPr="00CD38D8">
              <w:rPr>
                <w:rFonts w:cs="Times New Roman"/>
                <w:sz w:val="22"/>
                <w:lang w:val="fi-FI"/>
              </w:rPr>
              <w:t>€ 30/40</w:t>
            </w:r>
          </w:p>
        </w:tc>
      </w:tr>
      <w:tr w:rsidR="0079636F" w:rsidRPr="00212E32" w14:paraId="1D826A29" w14:textId="77777777" w:rsidTr="00DA2DB1">
        <w:tc>
          <w:tcPr>
            <w:tcW w:w="1809" w:type="dxa"/>
            <w:shd w:val="clear" w:color="auto" w:fill="auto"/>
          </w:tcPr>
          <w:p w14:paraId="3DE0CA6F" w14:textId="77777777" w:rsidR="0079636F" w:rsidRPr="00CD38D8" w:rsidRDefault="0079636F" w:rsidP="00CD38D8">
            <w:pPr>
              <w:snapToGrid w:val="0"/>
              <w:rPr>
                <w:rFonts w:cs="Times New Roman"/>
                <w:sz w:val="22"/>
                <w:lang w:val="fi-FI"/>
              </w:rPr>
            </w:pPr>
            <w:r w:rsidRPr="00CD38D8">
              <w:rPr>
                <w:rFonts w:cs="Times New Roman"/>
                <w:sz w:val="22"/>
                <w:lang w:val="fi-FI"/>
              </w:rPr>
              <w:t>Su 16.10.</w:t>
            </w:r>
          </w:p>
        </w:tc>
        <w:tc>
          <w:tcPr>
            <w:tcW w:w="5693" w:type="dxa"/>
            <w:shd w:val="clear" w:color="auto" w:fill="auto"/>
          </w:tcPr>
          <w:p w14:paraId="73C2D9E4" w14:textId="77777777" w:rsidR="0079636F" w:rsidRPr="00CD38D8" w:rsidRDefault="0079636F" w:rsidP="00CD38D8">
            <w:pPr>
              <w:snapToGrid w:val="0"/>
              <w:jc w:val="left"/>
              <w:rPr>
                <w:rFonts w:cs="Times New Roman"/>
                <w:i/>
                <w:sz w:val="22"/>
                <w:lang w:val="fi-FI"/>
              </w:rPr>
            </w:pPr>
            <w:r w:rsidRPr="00CD38D8">
              <w:rPr>
                <w:rFonts w:cs="Times New Roman"/>
                <w:i/>
                <w:sz w:val="22"/>
                <w:lang w:val="fi-FI"/>
              </w:rPr>
              <w:t>Syyskauden avajaiset ”Pool party”, klo 13</w:t>
            </w:r>
          </w:p>
        </w:tc>
        <w:tc>
          <w:tcPr>
            <w:tcW w:w="1218" w:type="dxa"/>
            <w:shd w:val="clear" w:color="auto" w:fill="auto"/>
          </w:tcPr>
          <w:p w14:paraId="152DEA4E" w14:textId="77777777" w:rsidR="0079636F" w:rsidRPr="00CD38D8" w:rsidRDefault="0079636F" w:rsidP="00CD38D8">
            <w:pPr>
              <w:snapToGrid w:val="0"/>
              <w:rPr>
                <w:rFonts w:cs="Times New Roman"/>
                <w:sz w:val="22"/>
                <w:lang w:val="fi-FI"/>
              </w:rPr>
            </w:pPr>
            <w:r w:rsidRPr="00CD38D8">
              <w:rPr>
                <w:rFonts w:cs="Times New Roman"/>
                <w:sz w:val="22"/>
                <w:lang w:val="fi-FI"/>
              </w:rPr>
              <w:t>€ 15</w:t>
            </w:r>
          </w:p>
        </w:tc>
      </w:tr>
      <w:tr w:rsidR="00F20111" w:rsidRPr="00CD38D8" w14:paraId="6C72F34C" w14:textId="77777777" w:rsidTr="00DA2DB1">
        <w:tc>
          <w:tcPr>
            <w:tcW w:w="1809" w:type="dxa"/>
            <w:shd w:val="clear" w:color="auto" w:fill="auto"/>
          </w:tcPr>
          <w:p w14:paraId="0BBC5560" w14:textId="26644A0E" w:rsidR="00F20111" w:rsidRPr="00CD38D8" w:rsidRDefault="00F20111" w:rsidP="00CD38D8">
            <w:pPr>
              <w:snapToGrid w:val="0"/>
              <w:rPr>
                <w:rFonts w:cs="Times New Roman"/>
                <w:sz w:val="22"/>
                <w:lang w:val="fi-FI"/>
              </w:rPr>
            </w:pPr>
            <w:r w:rsidRPr="00CD38D8">
              <w:rPr>
                <w:rFonts w:cs="Times New Roman"/>
                <w:sz w:val="22"/>
                <w:lang w:val="fi-FI"/>
              </w:rPr>
              <w:t>Ma 24.10.</w:t>
            </w:r>
          </w:p>
        </w:tc>
        <w:tc>
          <w:tcPr>
            <w:tcW w:w="5693" w:type="dxa"/>
            <w:shd w:val="clear" w:color="auto" w:fill="auto"/>
          </w:tcPr>
          <w:p w14:paraId="53240E21" w14:textId="2A6AAC01" w:rsidR="00F20111" w:rsidRPr="00CD38D8" w:rsidRDefault="00F20111" w:rsidP="00CD38D8">
            <w:pPr>
              <w:snapToGrid w:val="0"/>
              <w:jc w:val="left"/>
              <w:rPr>
                <w:rFonts w:cs="Times New Roman"/>
                <w:sz w:val="22"/>
                <w:lang w:val="fi-FI"/>
              </w:rPr>
            </w:pPr>
            <w:r w:rsidRPr="00CD38D8">
              <w:rPr>
                <w:rFonts w:cs="Times New Roman"/>
                <w:i/>
                <w:sz w:val="22"/>
                <w:lang w:val="fi-FI"/>
              </w:rPr>
              <w:t xml:space="preserve">Baletti: </w:t>
            </w:r>
            <w:r w:rsidRPr="00CD38D8">
              <w:rPr>
                <w:rFonts w:cs="Times New Roman"/>
                <w:sz w:val="22"/>
                <w:lang w:val="fi-FI"/>
              </w:rPr>
              <w:t>Bajadeeri. Serguey Rqdchenkon Venäjän kansallisbaletti, Teatro Cervantes klo 20</w:t>
            </w:r>
          </w:p>
        </w:tc>
        <w:tc>
          <w:tcPr>
            <w:tcW w:w="1218" w:type="dxa"/>
            <w:shd w:val="clear" w:color="auto" w:fill="auto"/>
          </w:tcPr>
          <w:p w14:paraId="293EE20E" w14:textId="05B0EF8D" w:rsidR="00F20111" w:rsidRPr="00CD38D8" w:rsidRDefault="00F20111" w:rsidP="00CD38D8">
            <w:pPr>
              <w:snapToGrid w:val="0"/>
              <w:rPr>
                <w:rFonts w:cs="Times New Roman"/>
                <w:sz w:val="22"/>
                <w:lang w:val="fi-FI"/>
              </w:rPr>
            </w:pPr>
            <w:r w:rsidRPr="00CD38D8">
              <w:rPr>
                <w:rFonts w:cs="Times New Roman"/>
                <w:sz w:val="22"/>
                <w:lang w:val="fi-FI"/>
              </w:rPr>
              <w:t>€ 55/65</w:t>
            </w:r>
          </w:p>
        </w:tc>
      </w:tr>
      <w:tr w:rsidR="0079636F" w:rsidRPr="00CD38D8" w14:paraId="6A3EA96E" w14:textId="77777777" w:rsidTr="00DA2DB1">
        <w:tc>
          <w:tcPr>
            <w:tcW w:w="1809" w:type="dxa"/>
            <w:shd w:val="clear" w:color="auto" w:fill="auto"/>
          </w:tcPr>
          <w:p w14:paraId="2EF9DED0" w14:textId="77777777" w:rsidR="0079636F" w:rsidRPr="00CD38D8" w:rsidRDefault="0079636F" w:rsidP="00CD38D8">
            <w:pPr>
              <w:snapToGrid w:val="0"/>
              <w:rPr>
                <w:rFonts w:cs="Times New Roman"/>
                <w:b/>
                <w:sz w:val="22"/>
                <w:lang w:val="fi-FI"/>
              </w:rPr>
            </w:pPr>
            <w:r w:rsidRPr="00CD38D8">
              <w:rPr>
                <w:rFonts w:cs="Times New Roman"/>
                <w:b/>
                <w:sz w:val="22"/>
                <w:lang w:val="fi-FI"/>
              </w:rPr>
              <w:t>Marraskuu</w:t>
            </w:r>
          </w:p>
        </w:tc>
        <w:tc>
          <w:tcPr>
            <w:tcW w:w="5693" w:type="dxa"/>
            <w:shd w:val="clear" w:color="auto" w:fill="auto"/>
          </w:tcPr>
          <w:p w14:paraId="42E5A781" w14:textId="77777777" w:rsidR="0079636F" w:rsidRPr="00CD38D8" w:rsidRDefault="0079636F" w:rsidP="00CD38D8">
            <w:pPr>
              <w:snapToGrid w:val="0"/>
              <w:jc w:val="left"/>
              <w:rPr>
                <w:rFonts w:cs="Times New Roman"/>
                <w:b/>
                <w:sz w:val="22"/>
                <w:lang w:val="fi-FI"/>
              </w:rPr>
            </w:pPr>
          </w:p>
        </w:tc>
        <w:tc>
          <w:tcPr>
            <w:tcW w:w="1218" w:type="dxa"/>
            <w:shd w:val="clear" w:color="auto" w:fill="auto"/>
          </w:tcPr>
          <w:p w14:paraId="7F57E6D0" w14:textId="77777777" w:rsidR="0079636F" w:rsidRPr="00CD38D8" w:rsidRDefault="0079636F" w:rsidP="00CD38D8">
            <w:pPr>
              <w:snapToGrid w:val="0"/>
              <w:rPr>
                <w:rFonts w:cs="Times New Roman"/>
                <w:b/>
                <w:sz w:val="22"/>
                <w:lang w:val="fi-FI"/>
              </w:rPr>
            </w:pPr>
          </w:p>
        </w:tc>
      </w:tr>
      <w:tr w:rsidR="00CD38D8" w:rsidRPr="00CD38D8" w14:paraId="7101848E" w14:textId="77777777" w:rsidTr="00DA2DB1">
        <w:tc>
          <w:tcPr>
            <w:tcW w:w="1809" w:type="dxa"/>
            <w:shd w:val="clear" w:color="auto" w:fill="auto"/>
          </w:tcPr>
          <w:p w14:paraId="0D1F7165" w14:textId="4664A787" w:rsidR="00CD38D8" w:rsidRPr="00CD38D8" w:rsidRDefault="00CD38D8" w:rsidP="00CD38D8">
            <w:pPr>
              <w:snapToGrid w:val="0"/>
              <w:rPr>
                <w:rFonts w:cs="Times New Roman"/>
                <w:sz w:val="22"/>
                <w:lang w:val="es-ES"/>
              </w:rPr>
            </w:pPr>
            <w:r w:rsidRPr="00CD38D8">
              <w:rPr>
                <w:rFonts w:cs="Times New Roman"/>
                <w:sz w:val="22"/>
                <w:lang w:val="fi-FI"/>
              </w:rPr>
              <w:t>03.-06.11</w:t>
            </w:r>
          </w:p>
        </w:tc>
        <w:tc>
          <w:tcPr>
            <w:tcW w:w="5693" w:type="dxa"/>
            <w:shd w:val="clear" w:color="auto" w:fill="auto"/>
          </w:tcPr>
          <w:p w14:paraId="0A4DE498" w14:textId="1FDB1E17" w:rsidR="00CD38D8" w:rsidRPr="00CD38D8" w:rsidRDefault="00CD38D8" w:rsidP="00CD38D8">
            <w:pPr>
              <w:snapToGrid w:val="0"/>
              <w:jc w:val="left"/>
              <w:rPr>
                <w:rFonts w:cs="Times New Roman"/>
                <w:i/>
                <w:sz w:val="22"/>
                <w:lang w:val="es-ES"/>
              </w:rPr>
            </w:pPr>
            <w:r w:rsidRPr="00CD38D8">
              <w:rPr>
                <w:rFonts w:cs="Times New Roman"/>
                <w:i/>
                <w:sz w:val="22"/>
                <w:lang w:val="fi-FI"/>
              </w:rPr>
              <w:t>Syksyn pitkä matka</w:t>
            </w:r>
            <w:r w:rsidRPr="00CD38D8">
              <w:rPr>
                <w:rFonts w:cs="Times New Roman"/>
                <w:sz w:val="22"/>
                <w:lang w:val="fi-FI"/>
              </w:rPr>
              <w:t>: Murcia, Cartagena ja Lorca</w:t>
            </w:r>
            <w:r>
              <w:rPr>
                <w:rFonts w:cs="Times New Roman"/>
                <w:sz w:val="22"/>
                <w:lang w:val="fi-FI"/>
              </w:rPr>
              <w:t xml:space="preserve"> (Täynnä)</w:t>
            </w:r>
          </w:p>
        </w:tc>
        <w:tc>
          <w:tcPr>
            <w:tcW w:w="1218" w:type="dxa"/>
            <w:shd w:val="clear" w:color="auto" w:fill="auto"/>
          </w:tcPr>
          <w:p w14:paraId="694757D5" w14:textId="62CF5109" w:rsidR="00CD38D8" w:rsidRPr="00CD38D8" w:rsidRDefault="00CD38D8" w:rsidP="00CD38D8">
            <w:pPr>
              <w:snapToGrid w:val="0"/>
              <w:rPr>
                <w:rFonts w:cs="Times New Roman"/>
                <w:sz w:val="22"/>
                <w:lang w:val="es-ES"/>
              </w:rPr>
            </w:pPr>
          </w:p>
        </w:tc>
      </w:tr>
      <w:tr w:rsidR="00CD38D8" w:rsidRPr="00CD38D8" w14:paraId="411DF0BA" w14:textId="77777777" w:rsidTr="00DA2DB1">
        <w:tc>
          <w:tcPr>
            <w:tcW w:w="1809" w:type="dxa"/>
            <w:shd w:val="clear" w:color="auto" w:fill="auto"/>
          </w:tcPr>
          <w:p w14:paraId="3256F956" w14:textId="39F6883B" w:rsidR="00CD38D8" w:rsidRPr="00CD38D8" w:rsidRDefault="00CD38D8" w:rsidP="00CD38D8">
            <w:pPr>
              <w:snapToGrid w:val="0"/>
              <w:rPr>
                <w:rFonts w:cs="Times New Roman"/>
                <w:sz w:val="22"/>
                <w:lang w:val="es-ES"/>
              </w:rPr>
            </w:pPr>
            <w:r w:rsidRPr="00CD38D8">
              <w:rPr>
                <w:rFonts w:cs="Times New Roman"/>
                <w:sz w:val="22"/>
                <w:lang w:val="es-ES"/>
              </w:rPr>
              <w:t xml:space="preserve">To </w:t>
            </w:r>
            <w:r w:rsidR="00DF1C89">
              <w:rPr>
                <w:rFonts w:cs="Times New Roman"/>
                <w:sz w:val="22"/>
                <w:lang w:val="es-ES"/>
              </w:rPr>
              <w:t>17</w:t>
            </w:r>
            <w:r w:rsidRPr="00CD38D8">
              <w:rPr>
                <w:rFonts w:cs="Times New Roman"/>
                <w:sz w:val="22"/>
                <w:lang w:val="es-ES"/>
              </w:rPr>
              <w:t>.11</w:t>
            </w:r>
          </w:p>
        </w:tc>
        <w:tc>
          <w:tcPr>
            <w:tcW w:w="5693" w:type="dxa"/>
            <w:shd w:val="clear" w:color="auto" w:fill="auto"/>
          </w:tcPr>
          <w:p w14:paraId="4DA81BE7" w14:textId="4CCFD44A" w:rsidR="00CD38D8" w:rsidRPr="00CD38D8" w:rsidRDefault="00CD38D8" w:rsidP="00CD38D8">
            <w:pPr>
              <w:snapToGrid w:val="0"/>
              <w:jc w:val="left"/>
              <w:rPr>
                <w:rFonts w:cs="Times New Roman"/>
                <w:sz w:val="22"/>
                <w:lang w:val="es-ES"/>
              </w:rPr>
            </w:pPr>
            <w:r w:rsidRPr="00CD38D8">
              <w:rPr>
                <w:rFonts w:cs="Times New Roman"/>
                <w:i/>
                <w:sz w:val="22"/>
                <w:lang w:val="es-ES"/>
              </w:rPr>
              <w:t>Taide ja tapas</w:t>
            </w:r>
            <w:r w:rsidRPr="00CD38D8">
              <w:rPr>
                <w:rFonts w:cs="Times New Roman"/>
                <w:sz w:val="22"/>
                <w:lang w:val="es-ES"/>
              </w:rPr>
              <w:t>: Mahdollisesti Miguel Cervantes, Ravintola Komppis, Av. Nuestro Padre Jesús Cautivo 10, los Boliches 42, Fuengirola, klo 16 (Huom. uusi paikka)</w:t>
            </w:r>
          </w:p>
        </w:tc>
        <w:tc>
          <w:tcPr>
            <w:tcW w:w="1218" w:type="dxa"/>
            <w:shd w:val="clear" w:color="auto" w:fill="auto"/>
          </w:tcPr>
          <w:p w14:paraId="45434795" w14:textId="77777777" w:rsidR="00CD38D8" w:rsidRPr="00CD38D8" w:rsidRDefault="00CD38D8" w:rsidP="00CD38D8">
            <w:pPr>
              <w:snapToGrid w:val="0"/>
              <w:rPr>
                <w:rFonts w:cs="Times New Roman"/>
                <w:sz w:val="22"/>
                <w:lang w:val="es-ES"/>
              </w:rPr>
            </w:pPr>
            <w:r w:rsidRPr="00CD38D8">
              <w:rPr>
                <w:rFonts w:cs="Times New Roman"/>
                <w:sz w:val="22"/>
                <w:lang w:val="es-ES"/>
              </w:rPr>
              <w:t>€ 5</w:t>
            </w:r>
          </w:p>
        </w:tc>
      </w:tr>
      <w:tr w:rsidR="00CD38D8" w:rsidRPr="00212E32" w14:paraId="4D8F2AE9" w14:textId="77777777" w:rsidTr="00DA2DB1">
        <w:tc>
          <w:tcPr>
            <w:tcW w:w="1809" w:type="dxa"/>
            <w:shd w:val="clear" w:color="auto" w:fill="auto"/>
          </w:tcPr>
          <w:p w14:paraId="3D90D2F7" w14:textId="1907FF06" w:rsidR="00CD38D8" w:rsidRPr="00CD38D8" w:rsidRDefault="00CD38D8" w:rsidP="00CD38D8">
            <w:pPr>
              <w:snapToGrid w:val="0"/>
              <w:rPr>
                <w:rFonts w:cs="Times New Roman"/>
                <w:sz w:val="22"/>
                <w:lang w:val="fi-FI"/>
              </w:rPr>
            </w:pPr>
            <w:r>
              <w:rPr>
                <w:rFonts w:cs="Times New Roman"/>
                <w:sz w:val="22"/>
                <w:lang w:val="fi-FI"/>
              </w:rPr>
              <w:t>To 24</w:t>
            </w:r>
            <w:r w:rsidRPr="00CD38D8">
              <w:rPr>
                <w:rFonts w:cs="Times New Roman"/>
                <w:sz w:val="22"/>
                <w:lang w:val="fi-FI"/>
              </w:rPr>
              <w:t>.11</w:t>
            </w:r>
          </w:p>
        </w:tc>
        <w:tc>
          <w:tcPr>
            <w:tcW w:w="5693" w:type="dxa"/>
            <w:shd w:val="clear" w:color="auto" w:fill="auto"/>
          </w:tcPr>
          <w:p w14:paraId="77FA2757" w14:textId="7DABC690" w:rsidR="00CD38D8" w:rsidRPr="00CD38D8" w:rsidRDefault="00CD38D8" w:rsidP="00CD38D8">
            <w:pPr>
              <w:snapToGrid w:val="0"/>
              <w:jc w:val="left"/>
              <w:rPr>
                <w:rFonts w:cs="Times New Roman"/>
                <w:sz w:val="22"/>
                <w:lang w:val="fi-FI"/>
              </w:rPr>
            </w:pPr>
            <w:r w:rsidRPr="00CD38D8">
              <w:rPr>
                <w:rFonts w:cs="Times New Roman"/>
                <w:i/>
                <w:sz w:val="22"/>
                <w:lang w:val="fi-FI"/>
              </w:rPr>
              <w:t>Malagan filharmonisen orkesterin konsertti</w:t>
            </w:r>
            <w:r w:rsidRPr="00CD38D8">
              <w:rPr>
                <w:rFonts w:cs="Times New Roman"/>
                <w:sz w:val="22"/>
                <w:lang w:val="fi-FI"/>
              </w:rPr>
              <w:t xml:space="preserve">: </w:t>
            </w:r>
            <w:r>
              <w:rPr>
                <w:rFonts w:cs="Times New Roman"/>
                <w:sz w:val="22"/>
                <w:lang w:val="fi-FI"/>
              </w:rPr>
              <w:t>Prokofjev a Mozart</w:t>
            </w:r>
            <w:r w:rsidR="00212E32">
              <w:rPr>
                <w:rFonts w:cs="Times New Roman"/>
                <w:sz w:val="22"/>
                <w:lang w:val="fi-FI"/>
              </w:rPr>
              <w:t xml:space="preserve">. </w:t>
            </w:r>
            <w:r w:rsidRPr="00CD38D8">
              <w:rPr>
                <w:rFonts w:cs="Times New Roman"/>
                <w:sz w:val="22"/>
                <w:lang w:val="fi-FI"/>
              </w:rPr>
              <w:t>Teatro Cervantes klo 20</w:t>
            </w:r>
          </w:p>
        </w:tc>
        <w:tc>
          <w:tcPr>
            <w:tcW w:w="1218" w:type="dxa"/>
            <w:shd w:val="clear" w:color="auto" w:fill="auto"/>
          </w:tcPr>
          <w:p w14:paraId="52C43E19" w14:textId="77777777" w:rsidR="00CD38D8" w:rsidRPr="00CD38D8" w:rsidRDefault="00CD38D8" w:rsidP="00CD38D8">
            <w:pPr>
              <w:snapToGrid w:val="0"/>
              <w:rPr>
                <w:rFonts w:cs="Times New Roman"/>
                <w:sz w:val="22"/>
                <w:lang w:val="fi-FI"/>
              </w:rPr>
            </w:pPr>
            <w:r w:rsidRPr="00CD38D8">
              <w:rPr>
                <w:rFonts w:cs="Times New Roman"/>
                <w:sz w:val="22"/>
                <w:lang w:val="fi-FI"/>
              </w:rPr>
              <w:t>€ 30/35</w:t>
            </w:r>
          </w:p>
        </w:tc>
      </w:tr>
      <w:tr w:rsidR="00CD38D8" w:rsidRPr="00212E32" w14:paraId="1FA41C69" w14:textId="77777777" w:rsidTr="00DA2DB1">
        <w:tc>
          <w:tcPr>
            <w:tcW w:w="1809" w:type="dxa"/>
            <w:shd w:val="clear" w:color="auto" w:fill="auto"/>
          </w:tcPr>
          <w:p w14:paraId="086E00B8" w14:textId="2D6B0152" w:rsidR="00CD38D8" w:rsidRPr="00CD38D8" w:rsidRDefault="00CD38D8" w:rsidP="00CD38D8">
            <w:pPr>
              <w:snapToGrid w:val="0"/>
              <w:rPr>
                <w:rFonts w:cs="Times New Roman"/>
                <w:sz w:val="22"/>
                <w:lang w:val="es-ES"/>
              </w:rPr>
            </w:pPr>
            <w:r>
              <w:rPr>
                <w:rFonts w:cs="Times New Roman"/>
                <w:sz w:val="22"/>
                <w:lang w:val="es-ES"/>
              </w:rPr>
              <w:t>Ke 30</w:t>
            </w:r>
            <w:r w:rsidRPr="00CD38D8">
              <w:rPr>
                <w:rFonts w:cs="Times New Roman"/>
                <w:sz w:val="22"/>
                <w:lang w:val="es-ES"/>
              </w:rPr>
              <w:t>.11</w:t>
            </w:r>
          </w:p>
        </w:tc>
        <w:tc>
          <w:tcPr>
            <w:tcW w:w="5693" w:type="dxa"/>
            <w:shd w:val="clear" w:color="auto" w:fill="auto"/>
          </w:tcPr>
          <w:p w14:paraId="7F1E3EAC" w14:textId="1E6E8BAE" w:rsidR="00CD38D8" w:rsidRPr="00CD38D8" w:rsidRDefault="00CD38D8" w:rsidP="00CD38D8">
            <w:pPr>
              <w:snapToGrid w:val="0"/>
              <w:jc w:val="left"/>
              <w:rPr>
                <w:rFonts w:cs="Times New Roman"/>
                <w:sz w:val="22"/>
                <w:lang w:val="es-ES"/>
              </w:rPr>
            </w:pPr>
            <w:r w:rsidRPr="00CD38D8">
              <w:rPr>
                <w:rFonts w:cs="Times New Roman"/>
                <w:i/>
                <w:sz w:val="22"/>
                <w:lang w:val="es-ES"/>
              </w:rPr>
              <w:t xml:space="preserve">Teatro Cervantes: </w:t>
            </w:r>
            <w:r w:rsidRPr="00CD38D8">
              <w:rPr>
                <w:rFonts w:cs="Times New Roman"/>
                <w:sz w:val="22"/>
                <w:lang w:val="es-ES"/>
              </w:rPr>
              <w:t>baletti</w:t>
            </w:r>
            <w:r w:rsidR="00212E32">
              <w:rPr>
                <w:rFonts w:cs="Times New Roman"/>
                <w:sz w:val="22"/>
                <w:lang w:val="es-ES"/>
              </w:rPr>
              <w:t xml:space="preserve"> </w:t>
            </w:r>
            <w:r w:rsidR="00212E32" w:rsidRPr="00212E32">
              <w:rPr>
                <w:rFonts w:cs="Times New Roman"/>
                <w:i/>
                <w:sz w:val="22"/>
                <w:lang w:val="es-ES"/>
              </w:rPr>
              <w:t>Prinsessa Ruusunen</w:t>
            </w:r>
          </w:p>
        </w:tc>
        <w:tc>
          <w:tcPr>
            <w:tcW w:w="1218" w:type="dxa"/>
            <w:shd w:val="clear" w:color="auto" w:fill="auto"/>
          </w:tcPr>
          <w:p w14:paraId="465756A7" w14:textId="77777777" w:rsidR="00CD38D8" w:rsidRPr="00CD38D8" w:rsidRDefault="00CD38D8" w:rsidP="00CD38D8">
            <w:pPr>
              <w:snapToGrid w:val="0"/>
              <w:rPr>
                <w:rFonts w:cs="Times New Roman"/>
                <w:sz w:val="22"/>
                <w:lang w:val="es-ES"/>
              </w:rPr>
            </w:pPr>
            <w:r w:rsidRPr="00CD38D8">
              <w:rPr>
                <w:rFonts w:cs="Times New Roman"/>
                <w:sz w:val="22"/>
                <w:lang w:val="es-ES"/>
              </w:rPr>
              <w:t xml:space="preserve">€ </w:t>
            </w:r>
          </w:p>
        </w:tc>
      </w:tr>
      <w:tr w:rsidR="00CD38D8" w:rsidRPr="00CD38D8" w14:paraId="0542D660" w14:textId="77777777" w:rsidTr="00DA2DB1">
        <w:tc>
          <w:tcPr>
            <w:tcW w:w="1809" w:type="dxa"/>
            <w:shd w:val="clear" w:color="auto" w:fill="auto"/>
          </w:tcPr>
          <w:p w14:paraId="75E2B684" w14:textId="77777777" w:rsidR="00CD38D8" w:rsidRPr="00CD38D8" w:rsidRDefault="00CD38D8" w:rsidP="00CD38D8">
            <w:pPr>
              <w:snapToGrid w:val="0"/>
              <w:rPr>
                <w:rFonts w:cs="Times New Roman"/>
                <w:sz w:val="22"/>
                <w:lang w:val="es-ES"/>
              </w:rPr>
            </w:pPr>
            <w:r w:rsidRPr="00CD38D8">
              <w:rPr>
                <w:rFonts w:cs="Times New Roman"/>
                <w:sz w:val="22"/>
                <w:lang w:val="es-ES"/>
              </w:rPr>
              <w:t>??.11.</w:t>
            </w:r>
          </w:p>
        </w:tc>
        <w:tc>
          <w:tcPr>
            <w:tcW w:w="5693" w:type="dxa"/>
            <w:shd w:val="clear" w:color="auto" w:fill="auto"/>
          </w:tcPr>
          <w:p w14:paraId="1580E602" w14:textId="098C27AB" w:rsidR="00CD38D8" w:rsidRPr="00CD38D8" w:rsidRDefault="00CD38D8" w:rsidP="00CD38D8">
            <w:pPr>
              <w:snapToGrid w:val="0"/>
              <w:jc w:val="left"/>
              <w:rPr>
                <w:rFonts w:cs="Times New Roman"/>
                <w:i/>
                <w:sz w:val="22"/>
                <w:lang w:val="es-ES"/>
              </w:rPr>
            </w:pPr>
            <w:r w:rsidRPr="00CD38D8">
              <w:rPr>
                <w:rFonts w:cs="Times New Roman"/>
                <w:i/>
                <w:sz w:val="22"/>
                <w:lang w:val="es-ES"/>
              </w:rPr>
              <w:t>Yleiskokous</w:t>
            </w:r>
            <w:r w:rsidRPr="00CD38D8">
              <w:rPr>
                <w:rFonts w:cs="Times New Roman"/>
                <w:sz w:val="22"/>
                <w:lang w:val="es-ES"/>
              </w:rPr>
              <w:t xml:space="preserve"> Restaurante Nuriasol</w:t>
            </w:r>
            <w:r>
              <w:rPr>
                <w:rFonts w:cs="Times New Roman"/>
                <w:sz w:val="22"/>
                <w:lang w:val="es-ES"/>
              </w:rPr>
              <w:t>??</w:t>
            </w:r>
            <w:r w:rsidRPr="00CD38D8">
              <w:rPr>
                <w:rFonts w:cs="Times New Roman"/>
                <w:sz w:val="22"/>
                <w:lang w:val="es-ES"/>
              </w:rPr>
              <w:t>, Avda de las Salinas 11, los Boliches 42, Fuengirola, klo 17</w:t>
            </w:r>
          </w:p>
        </w:tc>
        <w:tc>
          <w:tcPr>
            <w:tcW w:w="1218" w:type="dxa"/>
            <w:shd w:val="clear" w:color="auto" w:fill="auto"/>
          </w:tcPr>
          <w:p w14:paraId="0D049E8A" w14:textId="77777777" w:rsidR="00CD38D8" w:rsidRPr="00CD38D8" w:rsidRDefault="00CD38D8" w:rsidP="00CD38D8">
            <w:pPr>
              <w:snapToGrid w:val="0"/>
              <w:rPr>
                <w:rFonts w:cs="Times New Roman"/>
                <w:sz w:val="22"/>
                <w:lang w:val="es-ES"/>
              </w:rPr>
            </w:pPr>
            <w:r w:rsidRPr="00CD38D8">
              <w:rPr>
                <w:rFonts w:cs="Times New Roman"/>
                <w:sz w:val="22"/>
                <w:lang w:val="es-ES"/>
              </w:rPr>
              <w:t xml:space="preserve">€ </w:t>
            </w:r>
          </w:p>
        </w:tc>
      </w:tr>
      <w:tr w:rsidR="00CD38D8" w:rsidRPr="00CD38D8" w14:paraId="4574847E" w14:textId="77777777" w:rsidTr="00DA2DB1">
        <w:tc>
          <w:tcPr>
            <w:tcW w:w="1809" w:type="dxa"/>
            <w:shd w:val="clear" w:color="auto" w:fill="auto"/>
          </w:tcPr>
          <w:p w14:paraId="7026C3DD" w14:textId="77777777" w:rsidR="00CD38D8" w:rsidRPr="00CD38D8" w:rsidRDefault="00CD38D8" w:rsidP="00CD38D8">
            <w:pPr>
              <w:snapToGrid w:val="0"/>
              <w:rPr>
                <w:rFonts w:cs="Times New Roman"/>
                <w:b/>
                <w:sz w:val="22"/>
                <w:lang w:val="es-ES"/>
              </w:rPr>
            </w:pPr>
            <w:r w:rsidRPr="00CD38D8">
              <w:rPr>
                <w:rFonts w:cs="Times New Roman"/>
                <w:b/>
                <w:sz w:val="22"/>
                <w:lang w:val="es-ES"/>
              </w:rPr>
              <w:t>Joulukuu</w:t>
            </w:r>
          </w:p>
        </w:tc>
        <w:tc>
          <w:tcPr>
            <w:tcW w:w="5693" w:type="dxa"/>
            <w:shd w:val="clear" w:color="auto" w:fill="auto"/>
          </w:tcPr>
          <w:p w14:paraId="1A34EED2" w14:textId="77777777" w:rsidR="00CD38D8" w:rsidRPr="00CD38D8" w:rsidRDefault="00CD38D8" w:rsidP="00CD38D8">
            <w:pPr>
              <w:snapToGrid w:val="0"/>
              <w:jc w:val="left"/>
              <w:rPr>
                <w:rFonts w:cs="Times New Roman"/>
                <w:sz w:val="22"/>
                <w:lang w:val="es-ES"/>
              </w:rPr>
            </w:pPr>
          </w:p>
        </w:tc>
        <w:tc>
          <w:tcPr>
            <w:tcW w:w="1218" w:type="dxa"/>
            <w:shd w:val="clear" w:color="auto" w:fill="auto"/>
          </w:tcPr>
          <w:p w14:paraId="7BBAB9BD" w14:textId="77777777" w:rsidR="00CD38D8" w:rsidRPr="00CD38D8" w:rsidRDefault="00CD38D8" w:rsidP="00CD38D8">
            <w:pPr>
              <w:snapToGrid w:val="0"/>
              <w:rPr>
                <w:rFonts w:cs="Times New Roman"/>
                <w:sz w:val="22"/>
                <w:lang w:val="es-ES"/>
              </w:rPr>
            </w:pPr>
          </w:p>
        </w:tc>
      </w:tr>
      <w:tr w:rsidR="00CD38D8" w:rsidRPr="00CD38D8" w14:paraId="3593E9ED" w14:textId="77777777" w:rsidTr="00DA2DB1">
        <w:tc>
          <w:tcPr>
            <w:tcW w:w="1809" w:type="dxa"/>
            <w:shd w:val="clear" w:color="auto" w:fill="auto"/>
          </w:tcPr>
          <w:p w14:paraId="220BA0EE" w14:textId="77777777" w:rsidR="00CD38D8" w:rsidRPr="00CD38D8" w:rsidRDefault="00CD38D8" w:rsidP="00CD38D8">
            <w:pPr>
              <w:snapToGrid w:val="0"/>
              <w:rPr>
                <w:rFonts w:cs="Times New Roman"/>
                <w:sz w:val="22"/>
                <w:lang w:val="es-ES"/>
              </w:rPr>
            </w:pPr>
            <w:r w:rsidRPr="00CD38D8">
              <w:rPr>
                <w:rFonts w:cs="Times New Roman"/>
                <w:sz w:val="22"/>
                <w:lang w:val="es-ES"/>
              </w:rPr>
              <w:t>To ??.12</w:t>
            </w:r>
          </w:p>
        </w:tc>
        <w:tc>
          <w:tcPr>
            <w:tcW w:w="5693" w:type="dxa"/>
            <w:shd w:val="clear" w:color="auto" w:fill="auto"/>
          </w:tcPr>
          <w:p w14:paraId="3329850E" w14:textId="77C98DC8" w:rsidR="00CD38D8" w:rsidRPr="00CD38D8" w:rsidRDefault="00CD38D8" w:rsidP="00CD38D8">
            <w:pPr>
              <w:snapToGrid w:val="0"/>
              <w:jc w:val="left"/>
              <w:rPr>
                <w:rFonts w:cs="Times New Roman"/>
                <w:sz w:val="22"/>
                <w:lang w:val="es-ES"/>
              </w:rPr>
            </w:pPr>
            <w:r w:rsidRPr="00CD38D8">
              <w:rPr>
                <w:rFonts w:cs="Times New Roman"/>
                <w:i/>
                <w:sz w:val="22"/>
                <w:lang w:val="es-ES"/>
              </w:rPr>
              <w:t>Taide ja tapas</w:t>
            </w:r>
            <w:r w:rsidRPr="00CD38D8">
              <w:rPr>
                <w:rFonts w:cs="Times New Roman"/>
                <w:sz w:val="22"/>
                <w:lang w:val="es-ES"/>
              </w:rPr>
              <w:t>: ?? Ravintola Komppis, Av. Nuestro Padre Jesús Cautivo 10, los Boliches 42, Fuengirola, klo 16 (Huom. uusi paikka) 42, Fuengirola, klo 16</w:t>
            </w:r>
          </w:p>
        </w:tc>
        <w:tc>
          <w:tcPr>
            <w:tcW w:w="1218" w:type="dxa"/>
            <w:shd w:val="clear" w:color="auto" w:fill="auto"/>
          </w:tcPr>
          <w:p w14:paraId="5AE24592" w14:textId="77777777" w:rsidR="00CD38D8" w:rsidRPr="00CD38D8" w:rsidRDefault="00CD38D8" w:rsidP="00CD38D8">
            <w:pPr>
              <w:snapToGrid w:val="0"/>
              <w:rPr>
                <w:rFonts w:cs="Times New Roman"/>
                <w:sz w:val="22"/>
                <w:lang w:val="es-ES"/>
              </w:rPr>
            </w:pPr>
            <w:r w:rsidRPr="00CD38D8">
              <w:rPr>
                <w:rFonts w:cs="Times New Roman"/>
                <w:sz w:val="22"/>
                <w:lang w:val="es-ES"/>
              </w:rPr>
              <w:t>5</w:t>
            </w:r>
          </w:p>
        </w:tc>
      </w:tr>
      <w:tr w:rsidR="00CD38D8" w:rsidRPr="00CD38D8" w14:paraId="3B96A35B" w14:textId="77777777" w:rsidTr="00DA2DB1">
        <w:tc>
          <w:tcPr>
            <w:tcW w:w="1809" w:type="dxa"/>
            <w:shd w:val="clear" w:color="auto" w:fill="auto"/>
          </w:tcPr>
          <w:p w14:paraId="0681F48E" w14:textId="77777777" w:rsidR="00CD38D8" w:rsidRPr="00CD38D8" w:rsidRDefault="00CD38D8" w:rsidP="00CD38D8">
            <w:pPr>
              <w:snapToGrid w:val="0"/>
              <w:rPr>
                <w:rFonts w:cs="Times New Roman"/>
                <w:sz w:val="22"/>
                <w:lang w:val="fi-FI"/>
              </w:rPr>
            </w:pPr>
            <w:r w:rsidRPr="00CD38D8">
              <w:rPr>
                <w:rFonts w:cs="Times New Roman"/>
                <w:sz w:val="22"/>
                <w:lang w:val="fi-FI"/>
              </w:rPr>
              <w:t>??.12.</w:t>
            </w:r>
          </w:p>
        </w:tc>
        <w:tc>
          <w:tcPr>
            <w:tcW w:w="5693" w:type="dxa"/>
            <w:shd w:val="clear" w:color="auto" w:fill="auto"/>
          </w:tcPr>
          <w:p w14:paraId="428F9BB1" w14:textId="16EB6D23" w:rsidR="00CD38D8" w:rsidRPr="00CD38D8" w:rsidRDefault="00CD38D8" w:rsidP="00CD38D8">
            <w:pPr>
              <w:snapToGrid w:val="0"/>
              <w:jc w:val="left"/>
              <w:rPr>
                <w:rFonts w:cs="Times New Roman"/>
                <w:sz w:val="22"/>
                <w:lang w:val="fi-FI"/>
              </w:rPr>
            </w:pPr>
            <w:r w:rsidRPr="00CD38D8">
              <w:rPr>
                <w:rFonts w:cs="Times New Roman"/>
                <w:sz w:val="22"/>
                <w:lang w:val="fi-FI"/>
              </w:rPr>
              <w:t>Kulinaarinen kokemus (Baskimaan keittiö) cum pikkujoulu</w:t>
            </w:r>
          </w:p>
        </w:tc>
        <w:tc>
          <w:tcPr>
            <w:tcW w:w="1218" w:type="dxa"/>
            <w:shd w:val="clear" w:color="auto" w:fill="auto"/>
          </w:tcPr>
          <w:p w14:paraId="1A54A04E" w14:textId="77777777" w:rsidR="00CD38D8" w:rsidRPr="00CD38D8" w:rsidRDefault="00CD38D8" w:rsidP="00CD38D8">
            <w:pPr>
              <w:snapToGrid w:val="0"/>
              <w:rPr>
                <w:rFonts w:cs="Times New Roman"/>
                <w:sz w:val="22"/>
                <w:lang w:val="fi-FI"/>
              </w:rPr>
            </w:pPr>
          </w:p>
        </w:tc>
      </w:tr>
      <w:tr w:rsidR="00CD38D8" w:rsidRPr="00CD38D8" w14:paraId="1DC0C9DD" w14:textId="77777777" w:rsidTr="00DA2DB1">
        <w:tc>
          <w:tcPr>
            <w:tcW w:w="1809" w:type="dxa"/>
            <w:shd w:val="clear" w:color="auto" w:fill="auto"/>
          </w:tcPr>
          <w:p w14:paraId="1D05BDCA" w14:textId="438C1C25" w:rsidR="00CD38D8" w:rsidRPr="00CD38D8" w:rsidRDefault="00CD38D8" w:rsidP="00CD38D8">
            <w:pPr>
              <w:snapToGrid w:val="0"/>
              <w:rPr>
                <w:rFonts w:cs="Times New Roman"/>
                <w:sz w:val="22"/>
                <w:lang w:val="fi-FI"/>
              </w:rPr>
            </w:pPr>
            <w:r w:rsidRPr="00CD38D8">
              <w:rPr>
                <w:rFonts w:cs="Times New Roman"/>
                <w:sz w:val="22"/>
                <w:lang w:val="fi-FI"/>
              </w:rPr>
              <w:t xml:space="preserve">To 15.12 </w:t>
            </w:r>
          </w:p>
        </w:tc>
        <w:tc>
          <w:tcPr>
            <w:tcW w:w="5693" w:type="dxa"/>
            <w:shd w:val="clear" w:color="auto" w:fill="auto"/>
          </w:tcPr>
          <w:p w14:paraId="004EBF29" w14:textId="639EF35B" w:rsidR="00CD38D8" w:rsidRPr="00CD38D8" w:rsidRDefault="00CD38D8" w:rsidP="00CD38D8">
            <w:pPr>
              <w:snapToGrid w:val="0"/>
              <w:jc w:val="left"/>
              <w:rPr>
                <w:rFonts w:cs="Times New Roman"/>
                <w:sz w:val="22"/>
                <w:lang w:val="fi-FI"/>
              </w:rPr>
            </w:pPr>
            <w:r w:rsidRPr="00CD38D8">
              <w:rPr>
                <w:rFonts w:cs="Times New Roman"/>
                <w:sz w:val="22"/>
                <w:lang w:val="fi-FI"/>
              </w:rPr>
              <w:t>OFM: Málagan Filharmonisen Orkesterin joulukonsertti</w:t>
            </w:r>
            <w:r>
              <w:rPr>
                <w:rFonts w:cs="Times New Roman"/>
                <w:sz w:val="22"/>
                <w:lang w:val="fi-FI"/>
              </w:rPr>
              <w:t xml:space="preserve"> (F. Schubert)</w:t>
            </w:r>
          </w:p>
        </w:tc>
        <w:tc>
          <w:tcPr>
            <w:tcW w:w="1218" w:type="dxa"/>
            <w:shd w:val="clear" w:color="auto" w:fill="auto"/>
          </w:tcPr>
          <w:p w14:paraId="68083406" w14:textId="7967A695" w:rsidR="00CD38D8" w:rsidRPr="00CD38D8" w:rsidRDefault="00CD38D8" w:rsidP="00CD38D8">
            <w:pPr>
              <w:snapToGrid w:val="0"/>
              <w:rPr>
                <w:rFonts w:cs="Times New Roman"/>
                <w:sz w:val="22"/>
                <w:lang w:val="fi-FI"/>
              </w:rPr>
            </w:pPr>
            <w:r w:rsidRPr="00CD38D8">
              <w:rPr>
                <w:rFonts w:cs="Times New Roman"/>
                <w:sz w:val="22"/>
                <w:lang w:val="fi-FI"/>
              </w:rPr>
              <w:t>€ 40</w:t>
            </w:r>
            <w:r>
              <w:rPr>
                <w:rFonts w:cs="Times New Roman"/>
                <w:sz w:val="22"/>
                <w:lang w:val="fi-FI"/>
              </w:rPr>
              <w:t>/€ 50</w:t>
            </w:r>
          </w:p>
        </w:tc>
      </w:tr>
      <w:tr w:rsidR="00CD38D8" w:rsidRPr="00CD38D8" w14:paraId="743D3A20" w14:textId="77777777" w:rsidTr="00DA2DB1">
        <w:tc>
          <w:tcPr>
            <w:tcW w:w="1809" w:type="dxa"/>
            <w:shd w:val="clear" w:color="auto" w:fill="auto"/>
          </w:tcPr>
          <w:p w14:paraId="080CD292" w14:textId="3E45ADBC" w:rsidR="00CD38D8" w:rsidRPr="00CD38D8" w:rsidRDefault="00CD38D8" w:rsidP="00CD38D8">
            <w:pPr>
              <w:snapToGrid w:val="0"/>
              <w:rPr>
                <w:rFonts w:cs="Times New Roman"/>
                <w:b/>
                <w:sz w:val="22"/>
                <w:lang w:val="fi-FI"/>
              </w:rPr>
            </w:pPr>
            <w:r w:rsidRPr="00CD38D8">
              <w:rPr>
                <w:rFonts w:cs="Times New Roman"/>
                <w:sz w:val="22"/>
                <w:lang w:val="fi-FI"/>
              </w:rPr>
              <w:t>Avoin</w:t>
            </w:r>
          </w:p>
        </w:tc>
        <w:tc>
          <w:tcPr>
            <w:tcW w:w="5693" w:type="dxa"/>
            <w:shd w:val="clear" w:color="auto" w:fill="auto"/>
          </w:tcPr>
          <w:p w14:paraId="6EF6CFC0" w14:textId="6E8DD16D" w:rsidR="00CD38D8" w:rsidRPr="00CD38D8" w:rsidRDefault="00CD38D8" w:rsidP="00CD38D8">
            <w:pPr>
              <w:rPr>
                <w:rFonts w:cs="Times New Roman"/>
                <w:sz w:val="22"/>
                <w:lang w:val="fi-FI"/>
              </w:rPr>
            </w:pPr>
            <w:r w:rsidRPr="00CD38D8">
              <w:rPr>
                <w:rFonts w:cs="Times New Roman"/>
                <w:sz w:val="22"/>
                <w:shd w:val="clear" w:color="auto" w:fill="FFFFFF"/>
                <w:lang w:val="fi-FI"/>
              </w:rPr>
              <w:t xml:space="preserve">Baletti:Vaihtoehtoisesti </w:t>
            </w:r>
            <w:r w:rsidRPr="00CD38D8">
              <w:rPr>
                <w:rFonts w:cs="Times New Roman"/>
                <w:sz w:val="22"/>
                <w:shd w:val="clear" w:color="auto" w:fill="FFFFFF"/>
                <w:lang w:val="fi-FI"/>
              </w:rPr>
              <w:t xml:space="preserve">19.12 </w:t>
            </w:r>
            <w:r w:rsidRPr="00CD38D8">
              <w:rPr>
                <w:rFonts w:cs="Times New Roman"/>
                <w:sz w:val="22"/>
                <w:shd w:val="clear" w:color="auto" w:fill="FFFFFF"/>
                <w:lang w:val="fi-FI"/>
              </w:rPr>
              <w:t xml:space="preserve">Pähkinänsärkijä tai </w:t>
            </w:r>
            <w:r w:rsidRPr="00CD38D8">
              <w:rPr>
                <w:rFonts w:cs="Times New Roman"/>
                <w:sz w:val="22"/>
                <w:shd w:val="clear" w:color="auto" w:fill="FFFFFF"/>
                <w:lang w:val="fi-FI"/>
              </w:rPr>
              <w:t xml:space="preserve">20.12. </w:t>
            </w:r>
            <w:r w:rsidRPr="00CD38D8">
              <w:rPr>
                <w:rFonts w:cs="Times New Roman"/>
                <w:sz w:val="22"/>
                <w:shd w:val="clear" w:color="auto" w:fill="FFFFFF"/>
                <w:lang w:val="fi-FI"/>
              </w:rPr>
              <w:t>Joutsenlampi</w:t>
            </w:r>
          </w:p>
        </w:tc>
        <w:tc>
          <w:tcPr>
            <w:tcW w:w="1218" w:type="dxa"/>
            <w:shd w:val="clear" w:color="auto" w:fill="auto"/>
          </w:tcPr>
          <w:p w14:paraId="0D8CF91B" w14:textId="77777777" w:rsidR="00CD38D8" w:rsidRPr="00CD38D8" w:rsidRDefault="00CD38D8" w:rsidP="00CD38D8">
            <w:pPr>
              <w:snapToGrid w:val="0"/>
              <w:rPr>
                <w:rFonts w:cs="Times New Roman"/>
                <w:sz w:val="22"/>
                <w:lang w:val="fi-FI"/>
              </w:rPr>
            </w:pPr>
            <w:r w:rsidRPr="00CD38D8">
              <w:rPr>
                <w:rFonts w:cs="Times New Roman"/>
                <w:sz w:val="22"/>
                <w:lang w:val="fi-FI"/>
              </w:rPr>
              <w:t xml:space="preserve">€ </w:t>
            </w:r>
          </w:p>
        </w:tc>
      </w:tr>
    </w:tbl>
    <w:p w14:paraId="6BEBDC1A" w14:textId="77777777" w:rsidR="0079636F" w:rsidRPr="00C87EF0" w:rsidRDefault="0079636F" w:rsidP="0079636F">
      <w:pPr>
        <w:rPr>
          <w:sz w:val="22"/>
          <w:lang w:val="fi-FI"/>
        </w:rPr>
      </w:pPr>
    </w:p>
    <w:p w14:paraId="25A95C24" w14:textId="77777777" w:rsidR="00FA5BC6" w:rsidRDefault="00FA5BC6" w:rsidP="00FA5BC6">
      <w:pPr>
        <w:keepNext/>
        <w:spacing w:before="240"/>
        <w:outlineLvl w:val="0"/>
        <w:rPr>
          <w:rFonts w:ascii="Lucida Calligraphy" w:hAnsi="Lucida Calligraphy"/>
          <w:b/>
          <w:color w:val="00B0F0"/>
          <w:lang w:val="fi-FI"/>
        </w:rPr>
      </w:pPr>
      <w:r w:rsidRPr="00BA0353">
        <w:rPr>
          <w:rFonts w:ascii="Lucida Calligraphy" w:hAnsi="Lucida Calligraphy"/>
          <w:b/>
          <w:color w:val="00B0F0"/>
          <w:lang w:val="fi-FI"/>
        </w:rPr>
        <w:lastRenderedPageBreak/>
        <w:t>Hyvä Jäsen</w:t>
      </w:r>
    </w:p>
    <w:p w14:paraId="05B9B8BD" w14:textId="08569E80" w:rsidR="00CF5EE9" w:rsidRDefault="00F20111" w:rsidP="00FA5BC6">
      <w:pPr>
        <w:rPr>
          <w:lang w:val="fi-FI"/>
        </w:rPr>
      </w:pPr>
      <w:r>
        <w:rPr>
          <w:lang w:val="fi-FI"/>
        </w:rPr>
        <w:t xml:space="preserve">Tervetuloa takaisin Aurinkorannikolle ja aloittamaan Kalevan syyskauden toimintaa. </w:t>
      </w:r>
      <w:r w:rsidR="00CF5EE9">
        <w:rPr>
          <w:lang w:val="fi-FI"/>
        </w:rPr>
        <w:t xml:space="preserve">Samalla tuette tietysti Espanjan taloutta, joka on hyötynyt kaikkien aikojen turistiennätyksestä, valitettavasti osin sotien ja poliittisten myllerrysten vainoamien maitten kustannuksella. Meidän kannaltamme on tietysti mukavaa, että Espanjaa pidetään niin turvallisena maana, että tänne uskaltaa tulla. </w:t>
      </w:r>
    </w:p>
    <w:p w14:paraId="6AC1D2F5" w14:textId="77777777" w:rsidR="002219B8" w:rsidRDefault="002219B8" w:rsidP="002219B8">
      <w:pPr>
        <w:rPr>
          <w:lang w:val="fi-FI"/>
        </w:rPr>
      </w:pPr>
      <w:r>
        <w:rPr>
          <w:lang w:val="fi-FI"/>
        </w:rPr>
        <w:t xml:space="preserve">Ehkäpä syksyn mittaan nähdään vielä sekin ihme, että Espanja saa hallituksen ilman uusia vaaleja. </w:t>
      </w:r>
    </w:p>
    <w:p w14:paraId="78A18E8E" w14:textId="2AB7B305" w:rsidR="00CF5EE9" w:rsidRDefault="00CF5EE9" w:rsidP="002219B8">
      <w:pPr>
        <w:rPr>
          <w:lang w:val="fi-FI"/>
        </w:rPr>
      </w:pPr>
      <w:r>
        <w:rPr>
          <w:lang w:val="fi-FI"/>
        </w:rPr>
        <w:t>Kalevan o</w:t>
      </w:r>
      <w:r w:rsidR="00F20111">
        <w:rPr>
          <w:lang w:val="fi-FI"/>
        </w:rPr>
        <w:t>hjelman runko säilyy ennallaan – konsertteja, baletteja, taide ja tapas -tilaisuuksia, matkoja ja retkiä. Kulinaarisia kokemuksia on ainakin yksi, enemmänkin jos jäsenistöltä tulee toivomuksia ja hyviä ehdotuksia</w:t>
      </w:r>
      <w:r>
        <w:rPr>
          <w:lang w:val="fi-FI"/>
        </w:rPr>
        <w:t xml:space="preserve"> siitä, missä ja minkä alueen herkkuja nautitaan</w:t>
      </w:r>
      <w:r w:rsidR="00F20111">
        <w:rPr>
          <w:lang w:val="fi-FI"/>
        </w:rPr>
        <w:t xml:space="preserve">. </w:t>
      </w:r>
    </w:p>
    <w:p w14:paraId="055A2F9B" w14:textId="0652B56B" w:rsidR="00FA5BC6" w:rsidRPr="00FD43A5" w:rsidRDefault="008F1D1F" w:rsidP="00FA5BC6">
      <w:pPr>
        <w:keepNext/>
        <w:tabs>
          <w:tab w:val="left" w:pos="426"/>
          <w:tab w:val="left" w:pos="851"/>
        </w:tabs>
        <w:spacing w:before="240"/>
        <w:rPr>
          <w:b/>
          <w:color w:val="00B0F0"/>
          <w:szCs w:val="24"/>
          <w:lang w:val="fi-FI"/>
        </w:rPr>
      </w:pPr>
      <w:r>
        <w:rPr>
          <w:b/>
          <w:color w:val="00B0F0"/>
          <w:szCs w:val="24"/>
          <w:lang w:val="fi-FI"/>
        </w:rPr>
        <w:t>Nettisivut</w:t>
      </w:r>
      <w:r w:rsidR="00CF5EE9">
        <w:rPr>
          <w:b/>
          <w:color w:val="00B0F0"/>
          <w:szCs w:val="24"/>
          <w:lang w:val="fi-FI"/>
        </w:rPr>
        <w:t xml:space="preserve"> ja Facebook</w:t>
      </w:r>
    </w:p>
    <w:p w14:paraId="352EE3B4" w14:textId="5572F1DE" w:rsidR="008F1D1F" w:rsidRDefault="00122EF7" w:rsidP="00FA5BC6">
      <w:pPr>
        <w:rPr>
          <w:shd w:val="clear" w:color="auto" w:fill="FFFFFF"/>
          <w:lang w:val="fi-FI" w:eastAsia="fi-FI"/>
        </w:rPr>
      </w:pPr>
      <w:r>
        <w:rPr>
          <w:shd w:val="clear" w:color="auto" w:fill="FFFFFF"/>
          <w:lang w:val="fi-FI" w:eastAsia="fi-FI"/>
        </w:rPr>
        <w:t xml:space="preserve">Vt. </w:t>
      </w:r>
      <w:r w:rsidR="00CF5EE9">
        <w:rPr>
          <w:shd w:val="clear" w:color="auto" w:fill="FFFFFF"/>
          <w:lang w:val="fi-FI" w:eastAsia="fi-FI"/>
        </w:rPr>
        <w:t>t</w:t>
      </w:r>
      <w:r>
        <w:rPr>
          <w:shd w:val="clear" w:color="auto" w:fill="FFFFFF"/>
          <w:lang w:val="fi-FI" w:eastAsia="fi-FI"/>
        </w:rPr>
        <w:t xml:space="preserve">iedottajamme, hallituksen jäsen Yrjö Risunen on päivittänyt nettisivut. Nyt niiltä pitäisi taas löytyä </w:t>
      </w:r>
      <w:r w:rsidR="00CF5EE9">
        <w:rPr>
          <w:shd w:val="clear" w:color="auto" w:fill="FFFFFF"/>
          <w:lang w:val="fi-FI" w:eastAsia="fi-FI"/>
        </w:rPr>
        <w:t xml:space="preserve">paitsi tiedot tulevista tapahtumista myös </w:t>
      </w:r>
      <w:r>
        <w:rPr>
          <w:shd w:val="clear" w:color="auto" w:fill="FFFFFF"/>
          <w:lang w:val="fi-FI" w:eastAsia="fi-FI"/>
        </w:rPr>
        <w:t>tarvittavat painikkeet tapahtumiin ilmoittau</w:t>
      </w:r>
      <w:r w:rsidR="00CF5EE9">
        <w:rPr>
          <w:shd w:val="clear" w:color="auto" w:fill="FFFFFF"/>
          <w:lang w:val="fi-FI" w:eastAsia="fi-FI"/>
        </w:rPr>
        <w:t>tu</w:t>
      </w:r>
      <w:r>
        <w:rPr>
          <w:shd w:val="clear" w:color="auto" w:fill="FFFFFF"/>
          <w:lang w:val="fi-FI" w:eastAsia="fi-FI"/>
        </w:rPr>
        <w:t>miseksi. Poikkeuksena ovat taide ja tapas, johon ilmoittaudutaan suoraan vastuuhenkilö Yrjölle</w:t>
      </w:r>
      <w:r w:rsidR="00CF5EE9">
        <w:rPr>
          <w:shd w:val="clear" w:color="auto" w:fill="FFFFFF"/>
          <w:lang w:val="fi-FI" w:eastAsia="fi-FI"/>
        </w:rPr>
        <w:t>,</w:t>
      </w:r>
      <w:r>
        <w:rPr>
          <w:shd w:val="clear" w:color="auto" w:fill="FFFFFF"/>
          <w:lang w:val="fi-FI" w:eastAsia="fi-FI"/>
        </w:rPr>
        <w:t xml:space="preserve"> ja syyskauden avajaiset, johon ilmoittaudutaan suoraan Hannulle. </w:t>
      </w:r>
      <w:r w:rsidR="00CF5EE9">
        <w:rPr>
          <w:shd w:val="clear" w:color="auto" w:fill="FFFFFF"/>
          <w:lang w:val="fi-FI" w:eastAsia="fi-FI"/>
        </w:rPr>
        <w:t xml:space="preserve">Koska nettisivujen hoito on nyt uuden henkilön vastuulla, niillä saattaa olla vielä jotain puutteita tai jäsenillä voi olla muuten kehittämisehdotuksia. Niistä voi näppärimmän ilmoittaa ”ota yhteyttä” painikkeen takaa löytyvällä lomakkeella. </w:t>
      </w:r>
    </w:p>
    <w:p w14:paraId="73D56990" w14:textId="6740AD51" w:rsidR="00CF5EE9" w:rsidRDefault="00CF5EE9" w:rsidP="00FA5BC6">
      <w:pPr>
        <w:rPr>
          <w:shd w:val="clear" w:color="auto" w:fill="FFFFFF"/>
          <w:lang w:val="fi-FI" w:eastAsia="fi-FI"/>
        </w:rPr>
      </w:pPr>
      <w:r>
        <w:rPr>
          <w:shd w:val="clear" w:color="auto" w:fill="FFFFFF"/>
          <w:lang w:val="fi-FI" w:eastAsia="fi-FI"/>
        </w:rPr>
        <w:t xml:space="preserve">Kaleva löytyy myös Facebookista. </w:t>
      </w:r>
    </w:p>
    <w:p w14:paraId="34BE0072" w14:textId="45E3BA92" w:rsidR="008F1D1F" w:rsidRPr="00FD43A5" w:rsidRDefault="008F1D1F" w:rsidP="008F1D1F">
      <w:pPr>
        <w:keepNext/>
        <w:tabs>
          <w:tab w:val="left" w:pos="426"/>
          <w:tab w:val="left" w:pos="851"/>
        </w:tabs>
        <w:spacing w:before="240"/>
        <w:rPr>
          <w:b/>
          <w:color w:val="00B0F0"/>
          <w:szCs w:val="24"/>
          <w:lang w:val="fi-FI"/>
        </w:rPr>
      </w:pPr>
      <w:r>
        <w:rPr>
          <w:b/>
          <w:color w:val="00B0F0"/>
          <w:szCs w:val="24"/>
          <w:lang w:val="fi-FI"/>
        </w:rPr>
        <w:t>Päivystykset</w:t>
      </w:r>
    </w:p>
    <w:p w14:paraId="6FE10F2B" w14:textId="00F030E3" w:rsidR="00FA5BC6" w:rsidRDefault="00FA5BC6" w:rsidP="00FA5BC6">
      <w:pPr>
        <w:rPr>
          <w:shd w:val="clear" w:color="auto" w:fill="FFFFFF"/>
          <w:lang w:val="fi-FI" w:eastAsia="fi-FI"/>
        </w:rPr>
      </w:pPr>
      <w:r>
        <w:rPr>
          <w:shd w:val="clear" w:color="auto" w:fill="FFFFFF"/>
          <w:lang w:val="fi-FI" w:eastAsia="fi-FI"/>
        </w:rPr>
        <w:t xml:space="preserve">Päivystykset jatkuvat </w:t>
      </w:r>
      <w:r w:rsidR="00EA44D1">
        <w:rPr>
          <w:shd w:val="clear" w:color="auto" w:fill="FFFFFF"/>
          <w:lang w:val="fi-FI" w:eastAsia="fi-FI"/>
        </w:rPr>
        <w:t xml:space="preserve">syksyllä </w:t>
      </w:r>
      <w:r>
        <w:rPr>
          <w:shd w:val="clear" w:color="auto" w:fill="FFFFFF"/>
          <w:lang w:val="fi-FI" w:eastAsia="fi-FI"/>
        </w:rPr>
        <w:t xml:space="preserve">totuttuun tapaan keskiviikkoisin klo 14-16 Hemingwayn kirjakaupassa C/Maestra Concepcíon Guidet 6, Los Boliches. Joku hallituksen jäsen on paikalla ottamassa vastaan ilmoittautumisia niin tilaisuuksiin kuin Kalevan jäseneksikin sekä kertomassa </w:t>
      </w:r>
      <w:r w:rsidR="00FF5A3B">
        <w:rPr>
          <w:shd w:val="clear" w:color="auto" w:fill="FFFFFF"/>
          <w:lang w:val="fi-FI" w:eastAsia="fi-FI"/>
        </w:rPr>
        <w:t xml:space="preserve">vuoden </w:t>
      </w:r>
      <w:r>
        <w:rPr>
          <w:shd w:val="clear" w:color="auto" w:fill="FFFFFF"/>
          <w:lang w:val="fi-FI" w:eastAsia="fi-FI"/>
        </w:rPr>
        <w:t xml:space="preserve">ohjelmasta. </w:t>
      </w:r>
      <w:r w:rsidR="00EA44D1">
        <w:rPr>
          <w:shd w:val="clear" w:color="auto" w:fill="FFFFFF"/>
          <w:lang w:val="fi-FI" w:eastAsia="fi-FI"/>
        </w:rPr>
        <w:t xml:space="preserve">Syksyn ensimmäinen päivystys on </w:t>
      </w:r>
      <w:r w:rsidR="00C00010">
        <w:rPr>
          <w:shd w:val="clear" w:color="auto" w:fill="FFFFFF"/>
          <w:lang w:val="fi-FI" w:eastAsia="fi-FI"/>
        </w:rPr>
        <w:t xml:space="preserve">28.09. </w:t>
      </w:r>
    </w:p>
    <w:p w14:paraId="280FD7DD" w14:textId="77777777" w:rsidR="00FA5BC6" w:rsidRPr="00A0736B" w:rsidRDefault="00FA5BC6" w:rsidP="00FA5BC6">
      <w:pPr>
        <w:keepNext/>
        <w:tabs>
          <w:tab w:val="left" w:pos="426"/>
          <w:tab w:val="left" w:pos="851"/>
        </w:tabs>
        <w:spacing w:before="240"/>
        <w:rPr>
          <w:b/>
          <w:color w:val="00B0F0"/>
          <w:szCs w:val="24"/>
          <w:lang w:val="fi-FI"/>
        </w:rPr>
      </w:pPr>
      <w:r w:rsidRPr="00A0736B">
        <w:rPr>
          <w:b/>
          <w:color w:val="00B0F0"/>
          <w:szCs w:val="24"/>
          <w:lang w:val="fi-FI"/>
        </w:rPr>
        <w:t>Jäsenmaksut</w:t>
      </w:r>
    </w:p>
    <w:p w14:paraId="02D8FADA" w14:textId="6101550D" w:rsidR="00FA5BC6" w:rsidRDefault="00FA5BC6" w:rsidP="00FA5BC6">
      <w:pPr>
        <w:rPr>
          <w:shd w:val="clear" w:color="auto" w:fill="FFFFFF"/>
          <w:lang w:val="fi-FI" w:eastAsia="fi-FI"/>
        </w:rPr>
      </w:pPr>
      <w:r>
        <w:rPr>
          <w:shd w:val="clear" w:color="auto" w:fill="FFFFFF"/>
          <w:lang w:val="fi-FI" w:eastAsia="fi-FI"/>
        </w:rPr>
        <w:t>Jäsen</w:t>
      </w:r>
      <w:r w:rsidR="008F1D1F">
        <w:rPr>
          <w:shd w:val="clear" w:color="auto" w:fill="FFFFFF"/>
          <w:lang w:val="fi-FI" w:eastAsia="fi-FI"/>
        </w:rPr>
        <w:t xml:space="preserve">sihteerimme </w:t>
      </w:r>
      <w:r w:rsidR="00122EF7">
        <w:rPr>
          <w:shd w:val="clear" w:color="auto" w:fill="FFFFFF"/>
          <w:lang w:val="fi-FI" w:eastAsia="fi-FI"/>
        </w:rPr>
        <w:t xml:space="preserve">keväällä </w:t>
      </w:r>
      <w:r w:rsidR="008F1D1F">
        <w:rPr>
          <w:shd w:val="clear" w:color="auto" w:fill="FFFFFF"/>
          <w:lang w:val="fi-FI" w:eastAsia="fi-FI"/>
        </w:rPr>
        <w:t xml:space="preserve">lähettämä ystävällinen muistutus jäsenmaksun maksamisesta tuotti hyvän tuloksen, mutta vieläkin </w:t>
      </w:r>
      <w:r w:rsidR="00B92BDC">
        <w:rPr>
          <w:shd w:val="clear" w:color="auto" w:fill="FFFFFF"/>
          <w:lang w:val="fi-FI" w:eastAsia="fi-FI"/>
        </w:rPr>
        <w:t xml:space="preserve">41 jäsenen </w:t>
      </w:r>
      <w:r w:rsidR="008F1D1F">
        <w:rPr>
          <w:shd w:val="clear" w:color="auto" w:fill="FFFFFF"/>
          <w:lang w:val="fi-FI" w:eastAsia="fi-FI"/>
        </w:rPr>
        <w:t xml:space="preserve">jäsenmaksu </w:t>
      </w:r>
      <w:r w:rsidR="00B92BDC">
        <w:rPr>
          <w:shd w:val="clear" w:color="auto" w:fill="FFFFFF"/>
          <w:lang w:val="fi-FI" w:eastAsia="fi-FI"/>
        </w:rPr>
        <w:t xml:space="preserve">on </w:t>
      </w:r>
      <w:r w:rsidR="008F1D1F">
        <w:rPr>
          <w:shd w:val="clear" w:color="auto" w:fill="FFFFFF"/>
          <w:lang w:val="fi-FI" w:eastAsia="fi-FI"/>
        </w:rPr>
        <w:t xml:space="preserve">unohtunut. </w:t>
      </w:r>
      <w:r w:rsidR="00B92BDC">
        <w:rPr>
          <w:shd w:val="clear" w:color="auto" w:fill="FFFFFF"/>
          <w:lang w:val="fi-FI" w:eastAsia="fi-FI"/>
        </w:rPr>
        <w:t xml:space="preserve">Jos olet tässä joukossa, ethän pahastu, jos saat lähiaikoina Raijalta uuden muistutuksen. </w:t>
      </w:r>
      <w:r>
        <w:rPr>
          <w:shd w:val="clear" w:color="auto" w:fill="FFFFFF"/>
          <w:lang w:val="fi-FI" w:eastAsia="fi-FI"/>
        </w:rPr>
        <w:t xml:space="preserve">Sääntöjen mukaan kuluvan vuoden jäsenmaksu tulisi maksaa helmikuun loppuun mennessä. Vuoden 2016 jäsenmaksu on € 25. </w:t>
      </w:r>
      <w:r w:rsidR="008F1D1F">
        <w:rPr>
          <w:shd w:val="clear" w:color="auto" w:fill="FFFFFF"/>
          <w:lang w:val="fi-FI" w:eastAsia="fi-FI"/>
        </w:rPr>
        <w:t>Ainaisjäsenen maksu on</w:t>
      </w:r>
      <w:r>
        <w:rPr>
          <w:shd w:val="clear" w:color="auto" w:fill="FFFFFF"/>
          <w:lang w:val="fi-FI" w:eastAsia="fi-FI"/>
        </w:rPr>
        <w:t xml:space="preserve"> € 200. </w:t>
      </w:r>
    </w:p>
    <w:p w14:paraId="3F86DA2B" w14:textId="1CCDFC0D" w:rsidR="0057462E" w:rsidRDefault="0057462E" w:rsidP="000818F0">
      <w:pPr>
        <w:keepNext/>
        <w:tabs>
          <w:tab w:val="left" w:pos="426"/>
          <w:tab w:val="left" w:pos="851"/>
        </w:tabs>
        <w:spacing w:before="240"/>
        <w:rPr>
          <w:b/>
          <w:color w:val="00B0F0"/>
          <w:szCs w:val="24"/>
          <w:lang w:val="fi-FI"/>
        </w:rPr>
      </w:pPr>
      <w:r w:rsidRPr="000818F0">
        <w:rPr>
          <w:b/>
          <w:color w:val="00B0F0"/>
          <w:szCs w:val="24"/>
          <w:lang w:val="fi-FI"/>
        </w:rPr>
        <w:t>Kalevan hallitus 2017</w:t>
      </w:r>
    </w:p>
    <w:p w14:paraId="254B3D11" w14:textId="4BFE7B5F" w:rsidR="000818F0" w:rsidRPr="000818F0" w:rsidRDefault="000818F0" w:rsidP="000818F0">
      <w:pPr>
        <w:rPr>
          <w:lang w:val="fi-FI"/>
        </w:rPr>
      </w:pPr>
      <w:r>
        <w:rPr>
          <w:lang w:val="fi-FI"/>
        </w:rPr>
        <w:t xml:space="preserve">Yksi marraskuun loppupuolella pidettävän syksyn yleiskokouksen tärkeimmistä tehtävistä on valita Kalevan seuraavan vuoden hallitus. Auli Meloni ja Veikko Virta, jotka ovat hyvin ansiokkaasti toimineet Kalevan sihteerinä ja tiedottajana, ovat ilmoittaneet etteivät terveydellisistä syistä enää halua jatkaa hallituksessa. </w:t>
      </w:r>
      <w:r w:rsidR="00B92BDC">
        <w:rPr>
          <w:lang w:val="fi-FI"/>
        </w:rPr>
        <w:t>Yrjö Risunen puolestaan joutuukin jäämään suurimmaksi osaksi vuotta Ruotsiin ja jättä</w:t>
      </w:r>
      <w:r w:rsidR="00DF1C89">
        <w:rPr>
          <w:lang w:val="fi-FI"/>
        </w:rPr>
        <w:t>ä</w:t>
      </w:r>
      <w:r w:rsidR="00B92BDC">
        <w:rPr>
          <w:lang w:val="fi-FI"/>
        </w:rPr>
        <w:t xml:space="preserve"> sen vuoksi paikkansa täytettäväksi. </w:t>
      </w:r>
      <w:r>
        <w:rPr>
          <w:lang w:val="fi-FI"/>
        </w:rPr>
        <w:t xml:space="preserve">Ja tietysti kaikkien nykyisten hallituksen jäsenten tilalle voidaan valita uusi, jos jäsenistö niin haluaa. Nykyinen hallitus toivoo, että jäsenistöstä löytyy halukkaita kandidaatteja. </w:t>
      </w:r>
    </w:p>
    <w:p w14:paraId="5DD7EF10" w14:textId="7D0CFF28" w:rsidR="0001721C" w:rsidRPr="0001721C" w:rsidRDefault="0001721C" w:rsidP="0001721C">
      <w:pPr>
        <w:keepNext/>
        <w:tabs>
          <w:tab w:val="left" w:pos="426"/>
          <w:tab w:val="left" w:pos="851"/>
        </w:tabs>
        <w:spacing w:before="240"/>
        <w:rPr>
          <w:b/>
          <w:color w:val="00B0F0"/>
          <w:szCs w:val="24"/>
          <w:lang w:val="fi-FI"/>
        </w:rPr>
      </w:pPr>
      <w:r w:rsidRPr="0001721C">
        <w:rPr>
          <w:b/>
          <w:color w:val="00B0F0"/>
          <w:szCs w:val="24"/>
          <w:lang w:val="fi-FI"/>
        </w:rPr>
        <w:t>Taide ja tapas</w:t>
      </w:r>
    </w:p>
    <w:p w14:paraId="76A591EC" w14:textId="02DDA341" w:rsidR="0001721C" w:rsidRDefault="0001721C" w:rsidP="00FA5BC6">
      <w:pPr>
        <w:rPr>
          <w:i/>
          <w:color w:val="00B0F0"/>
          <w:shd w:val="clear" w:color="auto" w:fill="FFFFFF"/>
          <w:lang w:val="fi-FI" w:eastAsia="fi-FI"/>
        </w:rPr>
      </w:pPr>
      <w:r>
        <w:rPr>
          <w:shd w:val="clear" w:color="auto" w:fill="FFFFFF"/>
          <w:lang w:val="fi-FI" w:eastAsia="fi-FI"/>
        </w:rPr>
        <w:t xml:space="preserve">To 06.10. FT Liisa Väisänen: </w:t>
      </w:r>
      <w:r w:rsidRPr="0001721C">
        <w:rPr>
          <w:i/>
          <w:color w:val="00B0F0"/>
          <w:shd w:val="clear" w:color="auto" w:fill="FFFFFF"/>
          <w:lang w:val="fi-FI" w:eastAsia="fi-FI"/>
        </w:rPr>
        <w:t>Espanjalainen Italia</w:t>
      </w:r>
    </w:p>
    <w:p w14:paraId="6BD18679" w14:textId="5BF2ED62" w:rsidR="00CC04FE" w:rsidRDefault="00CC04FE" w:rsidP="0001721C">
      <w:pPr>
        <w:rPr>
          <w:lang w:val="es-ES"/>
        </w:rPr>
      </w:pPr>
      <w:r>
        <w:rPr>
          <w:lang w:val="es-ES"/>
        </w:rPr>
        <w:t xml:space="preserve">Ravintola Komppis, Av. Nuestro Padre Jesús Cautivo 10, </w:t>
      </w:r>
      <w:r w:rsidRPr="006E280A">
        <w:rPr>
          <w:lang w:val="es-ES"/>
        </w:rPr>
        <w:t>los B</w:t>
      </w:r>
      <w:r w:rsidRPr="00024E25">
        <w:rPr>
          <w:lang w:val="es-ES"/>
        </w:rPr>
        <w:t>oliches 42, Fuengirola, klo 16</w:t>
      </w:r>
      <w:r>
        <w:rPr>
          <w:lang w:val="es-ES"/>
        </w:rPr>
        <w:t xml:space="preserve"> (Huom. uusi paikka). Ilmoittautumiset viimeistään 04.10. Yrjä Risuselle, </w:t>
      </w:r>
      <w:hyperlink r:id="rId9" w:history="1">
        <w:r w:rsidRPr="002219B8">
          <w:rPr>
            <w:rStyle w:val="Hyperlinkki"/>
            <w:color w:val="00B0F0"/>
            <w:lang w:val="es-ES"/>
          </w:rPr>
          <w:t>risunenyrja@icloud.com</w:t>
        </w:r>
      </w:hyperlink>
      <w:r>
        <w:rPr>
          <w:lang w:val="es-ES"/>
        </w:rPr>
        <w:t xml:space="preserve">. Vanhaan tapaan maksu maksetaan paikan päällä ja sisältää tapaksen ja viinilasillisen. Huomaa uusi paikka. Komppiksessa kaikilla pitäisi olla suora näkymä puhujaan ilman häiritseviä pylväitä. </w:t>
      </w:r>
    </w:p>
    <w:p w14:paraId="0BCCA120" w14:textId="40C5D707" w:rsidR="0001721C" w:rsidRDefault="0065194E" w:rsidP="0001721C">
      <w:pPr>
        <w:rPr>
          <w:shd w:val="clear" w:color="auto" w:fill="FFFFFF"/>
          <w:lang w:val="fi-FI" w:eastAsia="fi-FI"/>
        </w:rPr>
      </w:pPr>
      <w:r>
        <w:rPr>
          <w:noProof/>
          <w:lang w:val="en-GB" w:eastAsia="en-GB"/>
        </w:rPr>
        <w:drawing>
          <wp:anchor distT="0" distB="0" distL="114300" distR="114300" simplePos="0" relativeHeight="251659264" behindDoc="1" locked="0" layoutInCell="1" allowOverlap="1" wp14:anchorId="0E14CE69" wp14:editId="163511EF">
            <wp:simplePos x="0" y="0"/>
            <wp:positionH relativeFrom="column">
              <wp:posOffset>2505982</wp:posOffset>
            </wp:positionH>
            <wp:positionV relativeFrom="paragraph">
              <wp:posOffset>1698501</wp:posOffset>
            </wp:positionV>
            <wp:extent cx="2861945" cy="1899920"/>
            <wp:effectExtent l="0" t="0" r="0" b="5080"/>
            <wp:wrapTight wrapText="bothSides">
              <wp:wrapPolygon edited="0">
                <wp:start x="0" y="0"/>
                <wp:lineTo x="0" y="21441"/>
                <wp:lineTo x="21423" y="21441"/>
                <wp:lineTo x="21423" y="0"/>
                <wp:lineTo x="0" y="0"/>
              </wp:wrapPolygon>
            </wp:wrapTight>
            <wp:docPr id="9" name="Kuva 9" descr="Pal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erm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207">
        <w:rPr>
          <w:noProof/>
          <w:lang w:val="en-GB" w:eastAsia="en-GB"/>
        </w:rPr>
        <w:drawing>
          <wp:anchor distT="0" distB="0" distL="114300" distR="114300" simplePos="0" relativeHeight="251658240" behindDoc="1" locked="0" layoutInCell="1" allowOverlap="1" wp14:anchorId="4E8B6108" wp14:editId="75C499CE">
            <wp:simplePos x="0" y="0"/>
            <wp:positionH relativeFrom="column">
              <wp:posOffset>520</wp:posOffset>
            </wp:positionH>
            <wp:positionV relativeFrom="paragraph">
              <wp:posOffset>71664</wp:posOffset>
            </wp:positionV>
            <wp:extent cx="1424940" cy="949960"/>
            <wp:effectExtent l="0" t="0" r="3810" b="2540"/>
            <wp:wrapTight wrapText="bothSides">
              <wp:wrapPolygon edited="0">
                <wp:start x="0" y="0"/>
                <wp:lineTo x="0" y="21225"/>
                <wp:lineTo x="21369" y="21225"/>
                <wp:lineTo x="21369" y="0"/>
                <wp:lineTo x="0" y="0"/>
              </wp:wrapPolygon>
            </wp:wrapTight>
            <wp:docPr id="8" name="Kuva 8" descr="Liisa_a_taor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isa_a_taormi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21C">
        <w:rPr>
          <w:shd w:val="clear" w:color="auto" w:fill="FFFFFF"/>
          <w:lang w:val="fi-FI" w:eastAsia="fi-FI"/>
        </w:rPr>
        <w:t>Liisa Väisänen, pidetty matkaopas ja hyvä Italian tuntija valottaa Espanjan ja Italian historian yhtymäkohtia. Espanjalla, erityisesti Aragoniallahan oli suuria osia Italiaa hallussaan aikana, jolloin maitten rajat eivät määräytyneet asukkai</w:t>
      </w:r>
      <w:r w:rsidR="002219B8">
        <w:rPr>
          <w:shd w:val="clear" w:color="auto" w:fill="FFFFFF"/>
          <w:lang w:val="fi-FI" w:eastAsia="fi-FI"/>
        </w:rPr>
        <w:t>d</w:t>
      </w:r>
      <w:r w:rsidR="0001721C">
        <w:rPr>
          <w:shd w:val="clear" w:color="auto" w:fill="FFFFFF"/>
          <w:lang w:val="fi-FI" w:eastAsia="fi-FI"/>
        </w:rPr>
        <w:t>en etnisen taustan tai puhuman kielen vaan hallitsijoiden naimakauppojen ja s</w:t>
      </w:r>
      <w:r w:rsidR="00F52952">
        <w:rPr>
          <w:shd w:val="clear" w:color="auto" w:fill="FFFFFF"/>
          <w:lang w:val="fi-FI" w:eastAsia="fi-FI"/>
        </w:rPr>
        <w:t>otien perusteella. Ensi keväänä</w:t>
      </w:r>
      <w:r w:rsidR="0001721C">
        <w:rPr>
          <w:shd w:val="clear" w:color="auto" w:fill="FFFFFF"/>
          <w:lang w:val="fi-FI" w:eastAsia="fi-FI"/>
        </w:rPr>
        <w:t xml:space="preserve"> Kaleva lähtee Sisilian matkalla tutustumaan tähän kulttuuriperintöön juuri Liisa Väisäsen </w:t>
      </w:r>
      <w:r w:rsidR="002219B8">
        <w:rPr>
          <w:shd w:val="clear" w:color="auto" w:fill="FFFFFF"/>
          <w:lang w:val="fi-FI" w:eastAsia="fi-FI"/>
        </w:rPr>
        <w:t>opastuksella</w:t>
      </w:r>
      <w:r w:rsidR="0001721C">
        <w:rPr>
          <w:shd w:val="clear" w:color="auto" w:fill="FFFFFF"/>
          <w:lang w:val="fi-FI" w:eastAsia="fi-FI"/>
        </w:rPr>
        <w:t>. Hallitus uskoo, että tämä taide ja tapas auttaa jo ilmoittautuneita saamaan paremman kuvan siitä, mitä on odotettavissa</w:t>
      </w:r>
      <w:r w:rsidR="00CC04FE">
        <w:rPr>
          <w:shd w:val="clear" w:color="auto" w:fill="FFFFFF"/>
          <w:lang w:val="fi-FI" w:eastAsia="fi-FI"/>
        </w:rPr>
        <w:t xml:space="preserve">, ja tuo veden niiden kielelle, jotka eivät ole vielä ilmoittautuneet. </w:t>
      </w:r>
    </w:p>
    <w:p w14:paraId="535AA5F2" w14:textId="7B8D7089" w:rsidR="00004AB4" w:rsidRDefault="00004AB4" w:rsidP="00004AB4">
      <w:pPr>
        <w:jc w:val="center"/>
        <w:rPr>
          <w:shd w:val="clear" w:color="auto" w:fill="FFFFFF"/>
          <w:lang w:val="fi-FI" w:eastAsia="fi-FI"/>
        </w:rPr>
      </w:pPr>
      <w:r>
        <w:rPr>
          <w:shd w:val="clear" w:color="auto" w:fill="FFFFFF"/>
          <w:lang w:val="fi-FI" w:eastAsia="fi-FI"/>
        </w:rPr>
        <w:t>*******</w:t>
      </w:r>
    </w:p>
    <w:p w14:paraId="35ACE9B5" w14:textId="67BCA9B9" w:rsidR="0001721C" w:rsidRDefault="00004AB4" w:rsidP="0001721C">
      <w:pPr>
        <w:rPr>
          <w:shd w:val="clear" w:color="auto" w:fill="FFFFFF"/>
          <w:lang w:val="fi-FI" w:eastAsia="fi-FI"/>
        </w:rPr>
      </w:pPr>
      <w:r>
        <w:rPr>
          <w:shd w:val="clear" w:color="auto" w:fill="FFFFFF"/>
          <w:lang w:val="fi-FI" w:eastAsia="fi-FI"/>
        </w:rPr>
        <w:t>Hallitus on etsimässä sopivia aiheita syksyn kahdeksi muuksi taide ja tapas -tapahtumaksi. Toisen aiheena voisi olla Miguel Cervantes</w:t>
      </w:r>
      <w:r w:rsidR="00DF1C89">
        <w:rPr>
          <w:shd w:val="clear" w:color="auto" w:fill="FFFFFF"/>
          <w:lang w:val="fi-FI" w:eastAsia="fi-FI"/>
        </w:rPr>
        <w:t xml:space="preserve">, jonka kuolemasta </w:t>
      </w:r>
      <w:r>
        <w:rPr>
          <w:shd w:val="clear" w:color="auto" w:fill="FFFFFF"/>
          <w:lang w:val="fi-FI" w:eastAsia="fi-FI"/>
        </w:rPr>
        <w:t>tulee tänä vuonna kuluneeksi 400 vuotta. Hallitus toivoo jäseniltä ehdo</w:t>
      </w:r>
      <w:r w:rsidR="002219B8">
        <w:rPr>
          <w:shd w:val="clear" w:color="auto" w:fill="FFFFFF"/>
          <w:lang w:val="fi-FI" w:eastAsia="fi-FI"/>
        </w:rPr>
        <w:t>tu</w:t>
      </w:r>
      <w:r>
        <w:rPr>
          <w:shd w:val="clear" w:color="auto" w:fill="FFFFFF"/>
          <w:lang w:val="fi-FI" w:eastAsia="fi-FI"/>
        </w:rPr>
        <w:t>ksia. Erityisen iloisia olisimme jäsenten omista esityk</w:t>
      </w:r>
      <w:r w:rsidR="00F52952">
        <w:rPr>
          <w:shd w:val="clear" w:color="auto" w:fill="FFFFFF"/>
          <w:lang w:val="fi-FI" w:eastAsia="fi-FI"/>
        </w:rPr>
        <w:t>s</w:t>
      </w:r>
      <w:r>
        <w:rPr>
          <w:shd w:val="clear" w:color="auto" w:fill="FFFFFF"/>
          <w:lang w:val="fi-FI" w:eastAsia="fi-FI"/>
        </w:rPr>
        <w:t xml:space="preserve">istä. </w:t>
      </w:r>
    </w:p>
    <w:p w14:paraId="4BC804A2" w14:textId="77777777" w:rsidR="00DF1C89" w:rsidRDefault="00DF1C89" w:rsidP="0001721C">
      <w:pPr>
        <w:rPr>
          <w:shd w:val="clear" w:color="auto" w:fill="FFFFFF"/>
          <w:lang w:val="fi-FI" w:eastAsia="fi-FI"/>
        </w:rPr>
      </w:pPr>
    </w:p>
    <w:p w14:paraId="24DEAB29" w14:textId="77777777" w:rsidR="00004AB4" w:rsidRPr="00392218" w:rsidRDefault="00004AB4" w:rsidP="00392218">
      <w:pPr>
        <w:keepNext/>
        <w:tabs>
          <w:tab w:val="left" w:pos="426"/>
          <w:tab w:val="left" w:pos="851"/>
        </w:tabs>
        <w:spacing w:before="240"/>
        <w:jc w:val="center"/>
        <w:rPr>
          <w:b/>
          <w:color w:val="00B0F0"/>
          <w:sz w:val="32"/>
          <w:szCs w:val="32"/>
          <w:lang w:val="fi-FI"/>
        </w:rPr>
      </w:pPr>
      <w:r w:rsidRPr="00392218">
        <w:rPr>
          <w:b/>
          <w:color w:val="00B0F0"/>
          <w:sz w:val="32"/>
          <w:szCs w:val="32"/>
          <w:lang w:val="fi-FI"/>
        </w:rPr>
        <w:t>Musiikkitarjonta</w:t>
      </w:r>
    </w:p>
    <w:p w14:paraId="03579AC4" w14:textId="6D21CC89" w:rsidR="00C87EF0" w:rsidRPr="00C87EF0" w:rsidRDefault="00004AB4" w:rsidP="00004AB4">
      <w:r>
        <w:rPr>
          <w:shd w:val="clear" w:color="auto" w:fill="FFFFFF"/>
          <w:lang w:val="fi-FI" w:eastAsia="fi-FI"/>
        </w:rPr>
        <w:t xml:space="preserve">Valitettavasti Teatro Cervantesilla on jonkin verran taloudellisia vaikeuksia, joten erityisesti korkealuokkaisten </w:t>
      </w:r>
      <w:r w:rsidR="00B92BDC">
        <w:rPr>
          <w:shd w:val="clear" w:color="auto" w:fill="FFFFFF"/>
          <w:lang w:val="fi-FI" w:eastAsia="fi-FI"/>
        </w:rPr>
        <w:t>oo</w:t>
      </w:r>
      <w:r w:rsidR="00212E32">
        <w:rPr>
          <w:shd w:val="clear" w:color="auto" w:fill="FFFFFF"/>
          <w:lang w:val="fi-FI" w:eastAsia="fi-FI"/>
        </w:rPr>
        <w:t>p</w:t>
      </w:r>
      <w:r w:rsidR="00B92BDC">
        <w:rPr>
          <w:shd w:val="clear" w:color="auto" w:fill="FFFFFF"/>
          <w:lang w:val="fi-FI" w:eastAsia="fi-FI"/>
        </w:rPr>
        <w:t>pera</w:t>
      </w:r>
      <w:r>
        <w:rPr>
          <w:shd w:val="clear" w:color="auto" w:fill="FFFFFF"/>
          <w:lang w:val="fi-FI" w:eastAsia="fi-FI"/>
        </w:rPr>
        <w:t xml:space="preserve">vierailujen osalta tarjonta on </w:t>
      </w:r>
      <w:r w:rsidR="00B92BDC">
        <w:rPr>
          <w:shd w:val="clear" w:color="auto" w:fill="FFFFFF"/>
          <w:lang w:val="fi-FI" w:eastAsia="fi-FI"/>
        </w:rPr>
        <w:t>niukkaa. Baletteja sen sijaan on tarjolla useampikin.</w:t>
      </w:r>
      <w:r>
        <w:rPr>
          <w:shd w:val="clear" w:color="auto" w:fill="FFFFFF"/>
          <w:lang w:val="fi-FI" w:eastAsia="fi-FI"/>
        </w:rPr>
        <w:t xml:space="preserve"> </w:t>
      </w:r>
      <w:r w:rsidR="00B92BDC" w:rsidRPr="00B92BDC">
        <w:rPr>
          <w:lang w:val="fi-FI"/>
        </w:rPr>
        <w:t xml:space="preserve">30.11 </w:t>
      </w:r>
      <w:r w:rsidR="00B92BDC">
        <w:rPr>
          <w:lang w:val="fi-FI"/>
        </w:rPr>
        <w:t xml:space="preserve">on Venäjän kansallisbaletin Prinsessa Ruusunen, mutta </w:t>
      </w:r>
      <w:r w:rsidR="00B92BDC" w:rsidRPr="00B92BDC">
        <w:rPr>
          <w:lang w:val="fi-FI"/>
        </w:rPr>
        <w:t xml:space="preserve">24.11. </w:t>
      </w:r>
      <w:r w:rsidR="00B92BDC">
        <w:rPr>
          <w:lang w:val="fi-FI"/>
        </w:rPr>
        <w:t xml:space="preserve">on Filharmonisen orkesterin konsertti, jonka ohjelmistossa on aina suositut </w:t>
      </w:r>
      <w:r w:rsidR="00212E32">
        <w:rPr>
          <w:lang w:val="fi-FI"/>
        </w:rPr>
        <w:t>Prokofj</w:t>
      </w:r>
      <w:r w:rsidR="00B92BDC" w:rsidRPr="00B92BDC">
        <w:rPr>
          <w:lang w:val="fi-FI"/>
        </w:rPr>
        <w:t xml:space="preserve">ev </w:t>
      </w:r>
      <w:r w:rsidR="00B92BDC">
        <w:rPr>
          <w:lang w:val="fi-FI"/>
        </w:rPr>
        <w:t>ja</w:t>
      </w:r>
      <w:r w:rsidR="00B92BDC" w:rsidRPr="00B92BDC">
        <w:rPr>
          <w:lang w:val="fi-FI"/>
        </w:rPr>
        <w:t xml:space="preserve"> Mozart</w:t>
      </w:r>
      <w:r w:rsidR="00B92BDC">
        <w:rPr>
          <w:lang w:val="fi-FI"/>
        </w:rPr>
        <w:t xml:space="preserve">. Hallitus ottaisikin mielellään vastaan palautetta: kumpi otetaan vai otetaanko molemmat. Sama valinnan vaikeus koskee jouluaikaa. </w:t>
      </w:r>
      <w:r w:rsidR="00B92BDC" w:rsidRPr="00C87EF0">
        <w:rPr>
          <w:lang w:val="fi-FI"/>
        </w:rPr>
        <w:t xml:space="preserve">19.12 </w:t>
      </w:r>
      <w:r w:rsidR="00B92BDC" w:rsidRPr="00C87EF0">
        <w:t xml:space="preserve">on baletti Pähkinänsärkijä ja </w:t>
      </w:r>
      <w:r w:rsidR="00C87EF0" w:rsidRPr="00C87EF0">
        <w:t>20.12. Joutsenlampi. Kaleva on käynyt molemmissa aika hiljattain. Löytyykö kiinnostusta ja riittävästi täällä joulua viettäviä?</w:t>
      </w:r>
      <w:r w:rsidRPr="00C87EF0">
        <w:t xml:space="preserve"> </w:t>
      </w:r>
    </w:p>
    <w:p w14:paraId="0D5908E8" w14:textId="12B5BB6A" w:rsidR="00004AB4" w:rsidRDefault="00C87EF0" w:rsidP="00004AB4">
      <w:pPr>
        <w:rPr>
          <w:shd w:val="clear" w:color="auto" w:fill="FFFFFF"/>
          <w:lang w:val="fi-FI" w:eastAsia="fi-FI"/>
        </w:rPr>
      </w:pPr>
      <w:r>
        <w:rPr>
          <w:shd w:val="clear" w:color="auto" w:fill="FFFFFF"/>
          <w:lang w:val="fi-FI" w:eastAsia="fi-FI"/>
        </w:rPr>
        <w:t>Huom. k</w:t>
      </w:r>
      <w:r w:rsidR="00004AB4">
        <w:rPr>
          <w:shd w:val="clear" w:color="auto" w:fill="FFFFFF"/>
          <w:lang w:val="fi-FI" w:eastAsia="fi-FI"/>
        </w:rPr>
        <w:t xml:space="preserve">onserttien </w:t>
      </w:r>
      <w:r w:rsidR="002219B8">
        <w:rPr>
          <w:shd w:val="clear" w:color="auto" w:fill="FFFFFF"/>
          <w:lang w:val="fi-FI" w:eastAsia="fi-FI"/>
        </w:rPr>
        <w:t>viikonpäivä</w:t>
      </w:r>
      <w:r w:rsidR="00004AB4">
        <w:rPr>
          <w:shd w:val="clear" w:color="auto" w:fill="FFFFFF"/>
          <w:lang w:val="fi-FI" w:eastAsia="fi-FI"/>
        </w:rPr>
        <w:t xml:space="preserve"> muuttuu.</w:t>
      </w:r>
      <w:r w:rsidR="00212E32">
        <w:rPr>
          <w:shd w:val="clear" w:color="auto" w:fill="FFFFFF"/>
          <w:lang w:val="fi-FI" w:eastAsia="fi-FI"/>
        </w:rPr>
        <w:t xml:space="preserve"> Se on normaalisti torstai.</w:t>
      </w:r>
    </w:p>
    <w:p w14:paraId="1B3379E8" w14:textId="209CCA48" w:rsidR="00004AB4" w:rsidRDefault="00004AB4" w:rsidP="00A939D9">
      <w:pPr>
        <w:spacing w:before="240"/>
        <w:rPr>
          <w:shd w:val="clear" w:color="auto" w:fill="FFFFFF"/>
          <w:lang w:val="fi-FI" w:eastAsia="fi-FI"/>
        </w:rPr>
      </w:pPr>
      <w:r w:rsidRPr="001D5903">
        <w:rPr>
          <w:b/>
          <w:color w:val="00B0F0"/>
          <w:shd w:val="clear" w:color="auto" w:fill="FFFFFF"/>
          <w:lang w:val="fi-FI" w:eastAsia="fi-FI"/>
        </w:rPr>
        <w:t>Málagan flharmoninen orkesteri, Teatro Cervantes to 13.10. klo 20</w:t>
      </w:r>
      <w:r w:rsidRPr="001D5903">
        <w:rPr>
          <w:color w:val="00B0F0"/>
          <w:shd w:val="clear" w:color="auto" w:fill="FFFFFF"/>
          <w:lang w:val="fi-FI" w:eastAsia="fi-FI"/>
        </w:rPr>
        <w:t xml:space="preserve"> </w:t>
      </w:r>
      <w:r w:rsidRPr="001D5903">
        <w:rPr>
          <w:shd w:val="clear" w:color="auto" w:fill="FFFFFF"/>
          <w:lang w:val="fi-FI" w:eastAsia="fi-FI"/>
        </w:rPr>
        <w:t xml:space="preserve">(huom. </w:t>
      </w:r>
      <w:r>
        <w:rPr>
          <w:shd w:val="clear" w:color="auto" w:fill="FFFFFF"/>
          <w:lang w:val="fi-FI" w:eastAsia="fi-FI"/>
        </w:rPr>
        <w:t>p</w:t>
      </w:r>
      <w:r w:rsidRPr="00004AB4">
        <w:rPr>
          <w:shd w:val="clear" w:color="auto" w:fill="FFFFFF"/>
          <w:lang w:val="fi-FI" w:eastAsia="fi-FI"/>
        </w:rPr>
        <w:t>äivä)</w:t>
      </w:r>
    </w:p>
    <w:p w14:paraId="3A08F091" w14:textId="3B5599B9" w:rsidR="00004AB4" w:rsidRDefault="00004AB4" w:rsidP="00392218">
      <w:pPr>
        <w:spacing w:before="240"/>
        <w:ind w:left="720"/>
        <w:rPr>
          <w:shd w:val="clear" w:color="auto" w:fill="FFFFFF"/>
          <w:lang w:val="fi-FI" w:eastAsia="fi-FI"/>
        </w:rPr>
      </w:pPr>
      <w:r w:rsidRPr="00392218">
        <w:rPr>
          <w:i/>
          <w:shd w:val="clear" w:color="auto" w:fill="FFFFFF"/>
          <w:lang w:val="fi-FI" w:eastAsia="fi-FI"/>
        </w:rPr>
        <w:t>Max Reger:</w:t>
      </w:r>
      <w:r>
        <w:rPr>
          <w:shd w:val="clear" w:color="auto" w:fill="FFFFFF"/>
          <w:lang w:val="fi-FI" w:eastAsia="fi-FI"/>
        </w:rPr>
        <w:t xml:space="preserve"> Fantasia ja fuuga nmimeltä B-A-C-H, op. 81</w:t>
      </w:r>
    </w:p>
    <w:p w14:paraId="5DF712C4" w14:textId="7F6801D4" w:rsidR="00004AB4" w:rsidRDefault="00004AB4" w:rsidP="00392218">
      <w:pPr>
        <w:spacing w:before="0"/>
        <w:ind w:left="720"/>
        <w:rPr>
          <w:shd w:val="clear" w:color="auto" w:fill="FFFFFF"/>
          <w:lang w:val="fi-FI" w:eastAsia="fi-FI"/>
        </w:rPr>
      </w:pPr>
      <w:r w:rsidRPr="00392218">
        <w:rPr>
          <w:i/>
          <w:shd w:val="clear" w:color="auto" w:fill="FFFFFF"/>
          <w:lang w:val="fi-FI" w:eastAsia="fi-FI"/>
        </w:rPr>
        <w:t>Hector Berlioz:</w:t>
      </w:r>
      <w:r w:rsidRPr="00004AB4">
        <w:rPr>
          <w:shd w:val="clear" w:color="auto" w:fill="FFFFFF"/>
          <w:lang w:val="fi-FI" w:eastAsia="fi-FI"/>
        </w:rPr>
        <w:t xml:space="preserve"> Fantastinen sinfonia op. 14: ”Episodi erään taiteilijan elämästä”</w:t>
      </w:r>
    </w:p>
    <w:p w14:paraId="3740840A" w14:textId="5529C4B8" w:rsidR="0057462E" w:rsidRPr="0057462E" w:rsidRDefault="0057462E" w:rsidP="0057462E">
      <w:pPr>
        <w:rPr>
          <w:szCs w:val="24"/>
          <w:lang w:val="fi-FI"/>
        </w:rPr>
      </w:pPr>
      <w:r w:rsidRPr="0057462E">
        <w:rPr>
          <w:i/>
          <w:szCs w:val="24"/>
          <w:lang w:val="fi-FI"/>
        </w:rPr>
        <w:t>Max Reger</w:t>
      </w:r>
      <w:r w:rsidRPr="0057462E">
        <w:rPr>
          <w:szCs w:val="24"/>
          <w:lang w:val="fi-FI"/>
        </w:rPr>
        <w:t xml:space="preserve"> on saksalainen säveltäjä, joka ei ehkä ole kaikille suomalaisille musiikin ystävillekään tuttu. Hänen tässä konsertissa kuultava teo</w:t>
      </w:r>
      <w:r w:rsidR="00DF1C89">
        <w:rPr>
          <w:szCs w:val="24"/>
          <w:lang w:val="fi-FI"/>
        </w:rPr>
        <w:t>ksensa</w:t>
      </w:r>
      <w:r w:rsidRPr="0057462E">
        <w:rPr>
          <w:szCs w:val="24"/>
          <w:lang w:val="fi-FI"/>
        </w:rPr>
        <w:t xml:space="preserve"> on alun perin sävelletty uruille, mutta esitetään nyt pianolle sovitettuna. Tä</w:t>
      </w:r>
      <w:r>
        <w:rPr>
          <w:szCs w:val="24"/>
          <w:lang w:val="fi-FI"/>
        </w:rPr>
        <w:t xml:space="preserve">mä on yksi hänen </w:t>
      </w:r>
      <w:r w:rsidRPr="0057462E">
        <w:rPr>
          <w:szCs w:val="24"/>
          <w:lang w:val="fi-FI"/>
        </w:rPr>
        <w:t>tunnetuimmista teoksista</w:t>
      </w:r>
      <w:r>
        <w:rPr>
          <w:szCs w:val="24"/>
          <w:lang w:val="fi-FI"/>
        </w:rPr>
        <w:t>an</w:t>
      </w:r>
      <w:r w:rsidRPr="0057462E">
        <w:rPr>
          <w:szCs w:val="24"/>
          <w:lang w:val="fi-FI"/>
        </w:rPr>
        <w:t>.</w:t>
      </w:r>
    </w:p>
    <w:p w14:paraId="41164BC0" w14:textId="34EFDDE9" w:rsidR="0057462E" w:rsidRPr="0057462E" w:rsidRDefault="0057462E" w:rsidP="0057462E">
      <w:pPr>
        <w:rPr>
          <w:szCs w:val="24"/>
          <w:lang w:val="fi-FI"/>
        </w:rPr>
      </w:pPr>
      <w:r w:rsidRPr="0057462E">
        <w:rPr>
          <w:szCs w:val="24"/>
          <w:lang w:val="fi-FI"/>
        </w:rPr>
        <w:t>Orkestroinnin on tehnyt tämäniltaisen konsertin johtaja, yhdysvaltalainen Ira Levin.</w:t>
      </w:r>
    </w:p>
    <w:p w14:paraId="4303124D" w14:textId="200EE042" w:rsidR="0057462E" w:rsidRPr="0057462E" w:rsidRDefault="0057462E" w:rsidP="0057462E">
      <w:pPr>
        <w:rPr>
          <w:szCs w:val="24"/>
          <w:lang w:val="fi-FI"/>
        </w:rPr>
      </w:pPr>
      <w:r w:rsidRPr="0057462E">
        <w:rPr>
          <w:szCs w:val="24"/>
          <w:lang w:val="fi-FI"/>
        </w:rPr>
        <w:t xml:space="preserve">Vain muutamia vuosia Beethovenin kuoleman jälkeen nuori ranskalainen </w:t>
      </w:r>
      <w:r w:rsidRPr="0057462E">
        <w:rPr>
          <w:i/>
          <w:szCs w:val="24"/>
          <w:lang w:val="fi-FI"/>
        </w:rPr>
        <w:t>Hector Berlioz</w:t>
      </w:r>
      <w:r w:rsidRPr="0057462E">
        <w:rPr>
          <w:szCs w:val="24"/>
          <w:lang w:val="fi-FI"/>
        </w:rPr>
        <w:t xml:space="preserve"> esitteli maailmalle </w:t>
      </w:r>
      <w:r w:rsidRPr="0057462E">
        <w:rPr>
          <w:i/>
          <w:szCs w:val="24"/>
          <w:lang w:val="fi-FI"/>
        </w:rPr>
        <w:t>Fantastisen Sinfonian</w:t>
      </w:r>
      <w:r w:rsidRPr="0057462E">
        <w:rPr>
          <w:b/>
          <w:szCs w:val="24"/>
          <w:lang w:val="fi-FI"/>
        </w:rPr>
        <w:t xml:space="preserve">, </w:t>
      </w:r>
      <w:r w:rsidRPr="0057462E">
        <w:rPr>
          <w:szCs w:val="24"/>
          <w:lang w:val="fi-FI"/>
        </w:rPr>
        <w:t>pysäyttävän</w:t>
      </w:r>
      <w:r w:rsidRPr="0057462E">
        <w:rPr>
          <w:b/>
          <w:szCs w:val="24"/>
          <w:lang w:val="fi-FI"/>
        </w:rPr>
        <w:t xml:space="preserve"> </w:t>
      </w:r>
      <w:r w:rsidRPr="0057462E">
        <w:rPr>
          <w:szCs w:val="24"/>
          <w:lang w:val="fi-FI"/>
        </w:rPr>
        <w:t>omaperäisen, omaelämäkerrallisen ja omapäisen orkesterijärkäleen</w:t>
      </w:r>
      <w:r>
        <w:rPr>
          <w:szCs w:val="24"/>
          <w:lang w:val="fi-FI"/>
        </w:rPr>
        <w:t>. Se on ohjelmallin</w:t>
      </w:r>
      <w:r w:rsidRPr="0057462E">
        <w:rPr>
          <w:szCs w:val="24"/>
          <w:lang w:val="fi-FI"/>
        </w:rPr>
        <w:t xml:space="preserve">en sinfonia täynnä dramatiikkaa, myrskyä, viehkeyttä, hulluutta ja pakkomiellettä. Teoksen alaotsikko on </w:t>
      </w:r>
      <w:r w:rsidRPr="0057462E">
        <w:rPr>
          <w:i/>
          <w:szCs w:val="24"/>
          <w:lang w:val="fi-FI"/>
        </w:rPr>
        <w:t>Episodi taiteilijan elämästä viidessä osassa</w:t>
      </w:r>
      <w:r w:rsidRPr="0057462E">
        <w:rPr>
          <w:szCs w:val="24"/>
          <w:lang w:val="fi-FI"/>
        </w:rPr>
        <w:t>.</w:t>
      </w:r>
    </w:p>
    <w:p w14:paraId="67E1E3FE" w14:textId="1FE40A8F" w:rsidR="0057462E" w:rsidRPr="0057462E" w:rsidRDefault="0057462E" w:rsidP="0057462E">
      <w:pPr>
        <w:rPr>
          <w:szCs w:val="24"/>
          <w:lang w:val="fi-FI"/>
        </w:rPr>
      </w:pPr>
      <w:r w:rsidRPr="0057462E">
        <w:rPr>
          <w:szCs w:val="24"/>
          <w:lang w:val="fi-FI"/>
        </w:rPr>
        <w:t xml:space="preserve">Berlioz sävelsi tämän teoksen ilmeisesti osaksi tehdäkseen vaikutuksen irlantilaiseen näyttelijättäreen, johon oli ihastunut. Tällaista ohjelmallista musiikkia oli sävelletty aikaisemminkin, mutta </w:t>
      </w:r>
      <w:r w:rsidRPr="0057462E">
        <w:rPr>
          <w:i/>
          <w:szCs w:val="24"/>
          <w:lang w:val="fi-FI"/>
        </w:rPr>
        <w:t>Fantastinen sinfonia</w:t>
      </w:r>
      <w:r w:rsidRPr="0057462E">
        <w:rPr>
          <w:szCs w:val="24"/>
          <w:lang w:val="fi-FI"/>
        </w:rPr>
        <w:t xml:space="preserve"> nivoi ohjelman musiikkiin kiinteämmin kuin vielä koskaan oli oopperan ja näyttämömusiikin ulkopuolella tehty. </w:t>
      </w:r>
      <w:r w:rsidRPr="0057462E">
        <w:rPr>
          <w:i/>
          <w:szCs w:val="24"/>
          <w:lang w:val="fi-FI"/>
        </w:rPr>
        <w:t>Fantastinen</w:t>
      </w:r>
      <w:r w:rsidRPr="0057462E">
        <w:rPr>
          <w:szCs w:val="24"/>
          <w:lang w:val="fi-FI"/>
        </w:rPr>
        <w:t xml:space="preserve"> </w:t>
      </w:r>
      <w:r w:rsidRPr="0057462E">
        <w:rPr>
          <w:i/>
          <w:szCs w:val="24"/>
          <w:lang w:val="fi-FI"/>
        </w:rPr>
        <w:t>sinfonia</w:t>
      </w:r>
      <w:r w:rsidRPr="0057462E">
        <w:rPr>
          <w:szCs w:val="24"/>
          <w:lang w:val="fi-FI"/>
        </w:rPr>
        <w:t xml:space="preserve"> on historiallisesti hyvin merkittävä sävellys ja eräs eurooppalaisen romantiikan keskeisistä teoksista kaikilla taiteenaloilla mitattuna.</w:t>
      </w:r>
    </w:p>
    <w:p w14:paraId="02381060" w14:textId="322C6267" w:rsidR="00A939D9" w:rsidRDefault="0057462E" w:rsidP="00A939D9">
      <w:pPr>
        <w:rPr>
          <w:szCs w:val="24"/>
          <w:lang w:val="fi-FI"/>
        </w:rPr>
      </w:pPr>
      <w:r w:rsidRPr="0057462E">
        <w:rPr>
          <w:szCs w:val="24"/>
          <w:lang w:val="fi-FI"/>
        </w:rPr>
        <w:t xml:space="preserve">Konserttimatkan hinta </w:t>
      </w:r>
      <w:r w:rsidR="002219B8" w:rsidRPr="0057462E">
        <w:rPr>
          <w:szCs w:val="24"/>
          <w:lang w:val="fi-FI"/>
        </w:rPr>
        <w:t>jäsenil</w:t>
      </w:r>
      <w:r w:rsidR="002219B8">
        <w:rPr>
          <w:szCs w:val="24"/>
          <w:lang w:val="fi-FI"/>
        </w:rPr>
        <w:t>le</w:t>
      </w:r>
      <w:r w:rsidR="002219B8" w:rsidRPr="0057462E">
        <w:rPr>
          <w:szCs w:val="24"/>
          <w:lang w:val="fi-FI"/>
        </w:rPr>
        <w:t xml:space="preserve"> 30€ ja mui</w:t>
      </w:r>
      <w:r w:rsidR="002219B8">
        <w:rPr>
          <w:szCs w:val="24"/>
          <w:lang w:val="fi-FI"/>
        </w:rPr>
        <w:t>lle</w:t>
      </w:r>
      <w:r w:rsidR="002219B8" w:rsidRPr="0057462E">
        <w:rPr>
          <w:szCs w:val="24"/>
          <w:lang w:val="fi-FI"/>
        </w:rPr>
        <w:t xml:space="preserve"> 40</w:t>
      </w:r>
      <w:r w:rsidR="002219B8">
        <w:rPr>
          <w:szCs w:val="24"/>
          <w:lang w:val="fi-FI"/>
        </w:rPr>
        <w:t xml:space="preserve"> </w:t>
      </w:r>
      <w:r w:rsidRPr="0057462E">
        <w:rPr>
          <w:szCs w:val="24"/>
          <w:lang w:val="fi-FI"/>
        </w:rPr>
        <w:t>sisältä</w:t>
      </w:r>
      <w:r w:rsidR="002219B8">
        <w:rPr>
          <w:szCs w:val="24"/>
          <w:lang w:val="fi-FI"/>
        </w:rPr>
        <w:t>ä</w:t>
      </w:r>
      <w:r w:rsidRPr="0057462E">
        <w:rPr>
          <w:szCs w:val="24"/>
          <w:lang w:val="fi-FI"/>
        </w:rPr>
        <w:t xml:space="preserve"> edestakaisen bussikuljetuksen</w:t>
      </w:r>
      <w:r w:rsidR="002219B8">
        <w:rPr>
          <w:szCs w:val="24"/>
          <w:lang w:val="fi-FI"/>
        </w:rPr>
        <w:t xml:space="preserve">. </w:t>
      </w:r>
      <w:r w:rsidRPr="0057462E">
        <w:rPr>
          <w:szCs w:val="24"/>
          <w:lang w:val="fi-FI"/>
        </w:rPr>
        <w:t>Ilmoittautumiset ja maksu 5.10. mennessä.</w:t>
      </w:r>
      <w:r w:rsidR="00DA2DB1">
        <w:rPr>
          <w:szCs w:val="24"/>
          <w:lang w:val="fi-FI"/>
        </w:rPr>
        <w:t xml:space="preserve"> </w:t>
      </w:r>
      <w:r w:rsidR="00DA2DB1" w:rsidRPr="00A939D9">
        <w:rPr>
          <w:szCs w:val="24"/>
          <w:lang w:val="fi-FI"/>
        </w:rPr>
        <w:t>Lisätietoja bus</w:t>
      </w:r>
      <w:r w:rsidR="00DF1C89">
        <w:rPr>
          <w:szCs w:val="24"/>
          <w:lang w:val="fi-FI"/>
        </w:rPr>
        <w:t xml:space="preserve">sikuljetuksesta ja maksusta ym </w:t>
      </w:r>
      <w:r w:rsidR="00DA2DB1" w:rsidRPr="00A939D9">
        <w:rPr>
          <w:szCs w:val="24"/>
          <w:lang w:val="fi-FI"/>
        </w:rPr>
        <w:t xml:space="preserve">nettisivuiltamme </w:t>
      </w:r>
      <w:hyperlink r:id="rId12" w:history="1">
        <w:r w:rsidR="00DA2DB1" w:rsidRPr="002219B8">
          <w:rPr>
            <w:rStyle w:val="Hyperlinkki"/>
            <w:color w:val="00B0F0"/>
            <w:szCs w:val="24"/>
            <w:lang w:val="fi-FI"/>
          </w:rPr>
          <w:t>www.kulttuuriyhdistys-kaleva.info</w:t>
        </w:r>
      </w:hyperlink>
      <w:r w:rsidR="00DA2DB1" w:rsidRPr="00A939D9">
        <w:rPr>
          <w:szCs w:val="24"/>
          <w:lang w:val="fi-FI"/>
        </w:rPr>
        <w:t xml:space="preserve"> tai käy päivystyksessä kirjakauppa Hemingwayssa keskiviikkoisin klo 14-16.</w:t>
      </w:r>
      <w:r w:rsidR="00DA2DB1">
        <w:rPr>
          <w:szCs w:val="24"/>
          <w:lang w:val="fi-FI"/>
        </w:rPr>
        <w:t xml:space="preserve"> </w:t>
      </w:r>
    </w:p>
    <w:p w14:paraId="4EA4AEE7" w14:textId="7129228F" w:rsidR="00A939D9" w:rsidRPr="001D5903" w:rsidRDefault="00A939D9" w:rsidP="00A939D9">
      <w:pPr>
        <w:spacing w:before="240"/>
        <w:rPr>
          <w:b/>
          <w:color w:val="00B0F0"/>
          <w:shd w:val="clear" w:color="auto" w:fill="FFFFFF"/>
          <w:lang w:val="fi-FI" w:eastAsia="fi-FI"/>
        </w:rPr>
      </w:pPr>
      <w:r w:rsidRPr="001D5903">
        <w:rPr>
          <w:b/>
          <w:color w:val="00B0F0"/>
          <w:shd w:val="clear" w:color="auto" w:fill="FFFFFF"/>
          <w:lang w:val="fi-FI" w:eastAsia="fi-FI"/>
        </w:rPr>
        <w:t>Baletti Bajadeeri, Teatro Cervantes Ma 24.10.16 klo 20.00</w:t>
      </w:r>
    </w:p>
    <w:p w14:paraId="1ED6C031" w14:textId="7FA0BFB5" w:rsidR="00A939D9" w:rsidRPr="00A939D9" w:rsidRDefault="00A939D9" w:rsidP="00A939D9">
      <w:pPr>
        <w:rPr>
          <w:lang w:val="fi-FI"/>
        </w:rPr>
      </w:pPr>
      <w:r w:rsidRPr="00A939D9">
        <w:rPr>
          <w:lang w:val="fi-FI"/>
        </w:rPr>
        <w:t xml:space="preserve">Baletin esittää Sergei Radchenkon </w:t>
      </w:r>
      <w:r w:rsidR="00DF1C89">
        <w:rPr>
          <w:lang w:val="fi-FI"/>
        </w:rPr>
        <w:t>Venäjän</w:t>
      </w:r>
      <w:r w:rsidRPr="00A939D9">
        <w:rPr>
          <w:lang w:val="fi-FI"/>
        </w:rPr>
        <w:t xml:space="preserve"> kansallisbaletti. </w:t>
      </w:r>
    </w:p>
    <w:p w14:paraId="2F97DD56" w14:textId="1FBD70E0" w:rsidR="00A939D9" w:rsidRPr="00A939D9" w:rsidRDefault="00A939D9" w:rsidP="00A939D9">
      <w:pPr>
        <w:rPr>
          <w:szCs w:val="24"/>
          <w:lang w:val="fi-FI"/>
        </w:rPr>
      </w:pPr>
      <w:r w:rsidRPr="00A939D9">
        <w:rPr>
          <w:szCs w:val="24"/>
          <w:lang w:val="fi-FI"/>
        </w:rPr>
        <w:t>Yksi klassisen baletin helmistä, ihana unikuva, täynnä itämaista (Intia) mystiikkaa, sanovat varmaankin kaikki, jotka ovat tämän baletin nähneet. Tämän iltainen baletti pohjautuu alkuperäiseen koreografiaan, jonka on luonut Marius Petipa, ”klassisen baletin isä</w:t>
      </w:r>
      <w:r w:rsidR="00DA2DB1">
        <w:rPr>
          <w:szCs w:val="24"/>
          <w:lang w:val="fi-FI"/>
        </w:rPr>
        <w:t>,</w:t>
      </w:r>
      <w:r w:rsidRPr="00A939D9">
        <w:rPr>
          <w:szCs w:val="24"/>
          <w:lang w:val="fi-FI"/>
        </w:rPr>
        <w:t>” venäläinen balettitanssija, koreografi ja baletinopettaja. Musiikin on säveltänyt itävaltalainen balettimusiikin säveltäjä Ludwig Minkus ja sen on ohjannut entisen Bolshoi-baletin legendaarinen balettitanssija Sergei Radchenko.</w:t>
      </w:r>
    </w:p>
    <w:p w14:paraId="7012F54B" w14:textId="1FE86D54" w:rsidR="00A939D9" w:rsidRPr="00A939D9" w:rsidRDefault="00A939D9" w:rsidP="00A939D9">
      <w:pPr>
        <w:rPr>
          <w:szCs w:val="24"/>
          <w:lang w:val="fi-FI"/>
        </w:rPr>
      </w:pPr>
      <w:r w:rsidRPr="00A939D9">
        <w:rPr>
          <w:szCs w:val="24"/>
          <w:lang w:val="fi-FI"/>
        </w:rPr>
        <w:t xml:space="preserve">Kyseessä on dramaattinen rakkaustarina temppelitanssijattaresta, jonka rakastama mies hylkää hänet toisen naisen takia. Tarinassa on toki monia yllätyksellisiä käänteitä. Yksi kuuluisimmista kohtauksista on ”Varjojen valtakunta”, jota usein esitetään yksinäänkin. Tämän baletin ensi-ilta oli Pietarissa vuonna 1887. Baletti on </w:t>
      </w:r>
      <w:r w:rsidR="00DA2DB1" w:rsidRPr="00A939D9">
        <w:rPr>
          <w:szCs w:val="24"/>
          <w:lang w:val="fi-FI"/>
        </w:rPr>
        <w:t xml:space="preserve">aika ajoin </w:t>
      </w:r>
      <w:r w:rsidRPr="00A939D9">
        <w:rPr>
          <w:szCs w:val="24"/>
          <w:lang w:val="fi-FI"/>
        </w:rPr>
        <w:t>myös Suomen Kansallisoopperan ohjelmistossa, viimeksi tämän vuoden tammikuussa.</w:t>
      </w:r>
    </w:p>
    <w:p w14:paraId="22594246" w14:textId="32614800" w:rsidR="00A939D9" w:rsidRPr="00A939D9" w:rsidRDefault="00A939D9" w:rsidP="00A939D9">
      <w:pPr>
        <w:rPr>
          <w:szCs w:val="24"/>
          <w:lang w:val="fi-FI"/>
        </w:rPr>
      </w:pPr>
      <w:r w:rsidRPr="00A939D9">
        <w:rPr>
          <w:szCs w:val="24"/>
          <w:lang w:val="fi-FI"/>
        </w:rPr>
        <w:t xml:space="preserve">Balettimatkan hinta Kalevan jäsenille </w:t>
      </w:r>
      <w:r w:rsidR="002219B8">
        <w:rPr>
          <w:szCs w:val="24"/>
          <w:lang w:val="fi-FI"/>
        </w:rPr>
        <w:t xml:space="preserve">€ </w:t>
      </w:r>
      <w:r w:rsidRPr="00A939D9">
        <w:rPr>
          <w:szCs w:val="24"/>
          <w:lang w:val="fi-FI"/>
        </w:rPr>
        <w:t xml:space="preserve">55, muille </w:t>
      </w:r>
      <w:r w:rsidR="002219B8">
        <w:rPr>
          <w:szCs w:val="24"/>
          <w:lang w:val="fi-FI"/>
        </w:rPr>
        <w:t xml:space="preserve">€ </w:t>
      </w:r>
      <w:r w:rsidRPr="00A939D9">
        <w:rPr>
          <w:szCs w:val="24"/>
          <w:lang w:val="fi-FI"/>
        </w:rPr>
        <w:t>65 sisältää edestakaisen bussikuljetuksen. Ilmoittautumiset ja maksu 12.10.16 mennessä. Lisätietoja bussikuljetuksesta ja maksusta ym</w:t>
      </w:r>
      <w:r w:rsidR="002219B8">
        <w:rPr>
          <w:szCs w:val="24"/>
          <w:lang w:val="fi-FI"/>
        </w:rPr>
        <w:t>.</w:t>
      </w:r>
      <w:r w:rsidRPr="00A939D9">
        <w:rPr>
          <w:szCs w:val="24"/>
          <w:lang w:val="fi-FI"/>
        </w:rPr>
        <w:t xml:space="preserve"> nettisivuiltamme </w:t>
      </w:r>
      <w:hyperlink r:id="rId13" w:history="1">
        <w:r w:rsidRPr="002219B8">
          <w:rPr>
            <w:rStyle w:val="Hyperlinkki"/>
            <w:color w:val="00B0F0"/>
            <w:szCs w:val="24"/>
            <w:lang w:val="fi-FI"/>
          </w:rPr>
          <w:t>www.kulttuuriyhdistys-kaleva.info</w:t>
        </w:r>
      </w:hyperlink>
      <w:r w:rsidRPr="002219B8">
        <w:rPr>
          <w:color w:val="00B0F0"/>
          <w:szCs w:val="24"/>
          <w:lang w:val="fi-FI"/>
        </w:rPr>
        <w:t xml:space="preserve"> </w:t>
      </w:r>
      <w:r w:rsidRPr="00A939D9">
        <w:rPr>
          <w:szCs w:val="24"/>
          <w:lang w:val="fi-FI"/>
        </w:rPr>
        <w:t>tai käy päivystyksessä kirjakauppa Hemingwayssa keskiviikkoisin klo 14-16.</w:t>
      </w:r>
    </w:p>
    <w:p w14:paraId="1B770D4D" w14:textId="77777777" w:rsidR="00A939D9" w:rsidRDefault="00A939D9" w:rsidP="00A939D9">
      <w:pPr>
        <w:rPr>
          <w:szCs w:val="24"/>
          <w:lang w:val="fi-FI"/>
        </w:rPr>
      </w:pPr>
    </w:p>
    <w:p w14:paraId="4EB210B5" w14:textId="7BBD33EF" w:rsidR="00A939D9" w:rsidRDefault="00A939D9" w:rsidP="00DA2DB1">
      <w:pPr>
        <w:jc w:val="center"/>
        <w:rPr>
          <w:szCs w:val="24"/>
          <w:lang w:val="fi-FI"/>
        </w:rPr>
      </w:pPr>
      <w:r>
        <w:rPr>
          <w:noProof/>
          <w:lang w:val="en-GB" w:eastAsia="en-GB"/>
        </w:rPr>
        <w:drawing>
          <wp:inline distT="0" distB="0" distL="0" distR="0" wp14:anchorId="247E4140" wp14:editId="1A99FD9B">
            <wp:extent cx="4322445" cy="2042795"/>
            <wp:effectExtent l="0" t="0" r="1905" b="0"/>
            <wp:docPr id="3" name="Kuva 3" descr="http://www.teatrocervantes.com/public/fotos/1909-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atrocervantes.com/public/fotos/1909-foto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2445" cy="2042795"/>
                    </a:xfrm>
                    <a:prstGeom prst="rect">
                      <a:avLst/>
                    </a:prstGeom>
                    <a:noFill/>
                    <a:ln>
                      <a:noFill/>
                    </a:ln>
                  </pic:spPr>
                </pic:pic>
              </a:graphicData>
            </a:graphic>
          </wp:inline>
        </w:drawing>
      </w:r>
    </w:p>
    <w:p w14:paraId="6954FD22" w14:textId="655AE15D" w:rsidR="00DA2DB1" w:rsidRDefault="00DA2DB1">
      <w:pPr>
        <w:suppressAutoHyphens w:val="0"/>
        <w:spacing w:before="0" w:after="160" w:line="259" w:lineRule="auto"/>
        <w:jc w:val="left"/>
        <w:rPr>
          <w:b/>
          <w:color w:val="00B0F0"/>
          <w:szCs w:val="24"/>
          <w:lang w:val="fi-FI"/>
        </w:rPr>
      </w:pPr>
    </w:p>
    <w:p w14:paraId="6DC75738" w14:textId="6DBF921B" w:rsidR="00A5329B" w:rsidRPr="008251DD" w:rsidRDefault="00A5329B" w:rsidP="00A939D9">
      <w:pPr>
        <w:rPr>
          <w:b/>
          <w:color w:val="00B0F0"/>
          <w:szCs w:val="24"/>
          <w:lang w:val="fi-FI"/>
        </w:rPr>
      </w:pPr>
      <w:r w:rsidRPr="008251DD">
        <w:rPr>
          <w:b/>
          <w:color w:val="00B0F0"/>
          <w:szCs w:val="24"/>
          <w:lang w:val="fi-FI"/>
        </w:rPr>
        <w:t>Suomi 100 vuotta Espanjan Aurinkorannikolla</w:t>
      </w:r>
    </w:p>
    <w:p w14:paraId="4CD81AB9" w14:textId="192E4058" w:rsidR="00E3680C" w:rsidRDefault="00BD2EA7" w:rsidP="00BD2EA7">
      <w:pPr>
        <w:jc w:val="center"/>
        <w:rPr>
          <w:lang w:val="fi-FI"/>
        </w:rPr>
      </w:pPr>
      <w:r>
        <w:rPr>
          <w:noProof/>
          <w:lang w:val="en-GB" w:eastAsia="en-GB"/>
        </w:rPr>
        <w:drawing>
          <wp:inline distT="0" distB="0" distL="0" distR="0" wp14:anchorId="1E673BF3" wp14:editId="70F04B77">
            <wp:extent cx="1885950" cy="1571699"/>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omiFinland100-tunnus_sininen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8558" cy="1590540"/>
                    </a:xfrm>
                    <a:prstGeom prst="rect">
                      <a:avLst/>
                    </a:prstGeom>
                  </pic:spPr>
                </pic:pic>
              </a:graphicData>
            </a:graphic>
          </wp:inline>
        </w:drawing>
      </w:r>
    </w:p>
    <w:p w14:paraId="4EB684A9" w14:textId="4769AB7D" w:rsidR="008251DD" w:rsidRDefault="00A5329B" w:rsidP="008251DD">
      <w:pPr>
        <w:rPr>
          <w:sz w:val="22"/>
          <w:lang w:val="fi-FI"/>
        </w:rPr>
      </w:pPr>
      <w:r>
        <w:rPr>
          <w:lang w:val="fi-FI"/>
        </w:rPr>
        <w:t xml:space="preserve">Aurinkorannikon Neuvottelukunta esitti </w:t>
      </w:r>
      <w:r w:rsidR="008251DD" w:rsidRPr="008251DD">
        <w:rPr>
          <w:i/>
          <w:lang w:val="fi-FI"/>
        </w:rPr>
        <w:t>Suomi 100 vuotta Espanjan Aurinkorannikolla</w:t>
      </w:r>
      <w:r w:rsidR="008251DD">
        <w:rPr>
          <w:lang w:val="fi-FI"/>
        </w:rPr>
        <w:t xml:space="preserve"> </w:t>
      </w:r>
      <w:r w:rsidR="00E3680C">
        <w:rPr>
          <w:lang w:val="fi-FI"/>
        </w:rPr>
        <w:t xml:space="preserve">nimellä </w:t>
      </w:r>
      <w:r w:rsidR="008251DD">
        <w:rPr>
          <w:lang w:val="fi-FI"/>
        </w:rPr>
        <w:t xml:space="preserve">kulkevan tapahtumapaketin ottamista </w:t>
      </w:r>
      <w:r>
        <w:rPr>
          <w:lang w:val="fi-FI"/>
        </w:rPr>
        <w:t xml:space="preserve">juhlavuoden </w:t>
      </w:r>
      <w:r w:rsidR="008251DD">
        <w:rPr>
          <w:lang w:val="fi-FI"/>
        </w:rPr>
        <w:t xml:space="preserve">viralliseen ohjelmaan. </w:t>
      </w:r>
      <w:r w:rsidR="008251DD" w:rsidRPr="008251DD">
        <w:rPr>
          <w:sz w:val="22"/>
          <w:lang w:val="fi-FI"/>
        </w:rPr>
        <w:t xml:space="preserve">Valtioneuvoston kanslia </w:t>
      </w:r>
      <w:r w:rsidR="008251DD">
        <w:rPr>
          <w:sz w:val="22"/>
          <w:lang w:val="fi-FI"/>
        </w:rPr>
        <w:t xml:space="preserve">hyväksyi hakemuksen </w:t>
      </w:r>
      <w:r w:rsidR="008251DD" w:rsidRPr="008251DD">
        <w:rPr>
          <w:sz w:val="22"/>
          <w:lang w:val="fi-FI"/>
        </w:rPr>
        <w:t>18.5.2016</w:t>
      </w:r>
      <w:r w:rsidR="008251DD">
        <w:rPr>
          <w:sz w:val="22"/>
          <w:lang w:val="fi-FI"/>
        </w:rPr>
        <w:t xml:space="preserve">. Hyväksymisen myötä meillä on oikeus käyttää kaikessa tapahtumapakettiin liittyvässä tiedottamisessa juhlavuoden virallista logoa. </w:t>
      </w:r>
    </w:p>
    <w:p w14:paraId="706C84CC" w14:textId="57D3AB13" w:rsidR="009B136F" w:rsidRDefault="009B136F" w:rsidP="008251DD">
      <w:pPr>
        <w:rPr>
          <w:sz w:val="22"/>
          <w:lang w:val="fi-FI"/>
        </w:rPr>
      </w:pPr>
      <w:r>
        <w:rPr>
          <w:sz w:val="22"/>
          <w:lang w:val="fi-FI"/>
        </w:rPr>
        <w:t xml:space="preserve">Liitteenä on </w:t>
      </w:r>
      <w:r w:rsidR="00D040EA">
        <w:rPr>
          <w:sz w:val="22"/>
          <w:lang w:val="fi-FI"/>
        </w:rPr>
        <w:t>juhlavuoden</w:t>
      </w:r>
      <w:r>
        <w:rPr>
          <w:sz w:val="22"/>
          <w:lang w:val="fi-FI"/>
        </w:rPr>
        <w:t xml:space="preserve"> tapahtumakalenteri. Siinä on kaikki ne tapahtumat, jotka ovat pitemmällä kuin ilmaan heitettyinä ideoina, joskaan kaikkien toteutuminen ei ole vielä varmaa. Keltaisella korostetut tapahtumat </w:t>
      </w:r>
      <w:r w:rsidR="00E3680C">
        <w:rPr>
          <w:sz w:val="22"/>
          <w:lang w:val="fi-FI"/>
        </w:rPr>
        <w:t>ovat</w:t>
      </w:r>
      <w:r>
        <w:rPr>
          <w:sz w:val="22"/>
          <w:lang w:val="fi-FI"/>
        </w:rPr>
        <w:t xml:space="preserve"> jo varmistettuja. Kalenteri tulee myös Kalevan nettisivuille</w:t>
      </w:r>
      <w:r w:rsidR="00596CEF">
        <w:rPr>
          <w:sz w:val="22"/>
          <w:lang w:val="fi-FI"/>
        </w:rPr>
        <w:t xml:space="preserve">. Siellä </w:t>
      </w:r>
      <w:r w:rsidR="00D040EA">
        <w:rPr>
          <w:sz w:val="22"/>
          <w:lang w:val="fi-FI"/>
        </w:rPr>
        <w:t>siihen</w:t>
      </w:r>
      <w:r>
        <w:rPr>
          <w:sz w:val="22"/>
          <w:lang w:val="fi-FI"/>
        </w:rPr>
        <w:t xml:space="preserve"> liitetään link</w:t>
      </w:r>
      <w:r w:rsidR="00D040EA">
        <w:rPr>
          <w:sz w:val="22"/>
          <w:lang w:val="fi-FI"/>
        </w:rPr>
        <w:t>it</w:t>
      </w:r>
      <w:r>
        <w:rPr>
          <w:sz w:val="22"/>
          <w:lang w:val="fi-FI"/>
        </w:rPr>
        <w:t xml:space="preserve"> </w:t>
      </w:r>
      <w:r w:rsidR="00D040EA">
        <w:rPr>
          <w:sz w:val="22"/>
          <w:lang w:val="fi-FI"/>
        </w:rPr>
        <w:t xml:space="preserve">eri tapahtumien </w:t>
      </w:r>
      <w:r w:rsidR="00E3680C">
        <w:rPr>
          <w:sz w:val="22"/>
          <w:lang w:val="fi-FI"/>
        </w:rPr>
        <w:t>järjestäj</w:t>
      </w:r>
      <w:r w:rsidR="00D040EA">
        <w:rPr>
          <w:sz w:val="22"/>
          <w:lang w:val="fi-FI"/>
        </w:rPr>
        <w:t>ie</w:t>
      </w:r>
      <w:bookmarkStart w:id="0" w:name="_GoBack"/>
      <w:bookmarkEnd w:id="0"/>
      <w:r w:rsidR="00E3680C">
        <w:rPr>
          <w:sz w:val="22"/>
          <w:lang w:val="fi-FI"/>
        </w:rPr>
        <w:t>n</w:t>
      </w:r>
      <w:r>
        <w:rPr>
          <w:sz w:val="22"/>
          <w:lang w:val="fi-FI"/>
        </w:rPr>
        <w:t xml:space="preserve"> nettisivuille, joilla tapahtumasta on tarkempaa tietoa. Nettis</w:t>
      </w:r>
      <w:r w:rsidR="00E3680C">
        <w:rPr>
          <w:sz w:val="22"/>
          <w:lang w:val="fi-FI"/>
        </w:rPr>
        <w:t>i</w:t>
      </w:r>
      <w:r>
        <w:rPr>
          <w:sz w:val="22"/>
          <w:lang w:val="fi-FI"/>
        </w:rPr>
        <w:t>vuillamme ole</w:t>
      </w:r>
      <w:r w:rsidR="00596CEF">
        <w:rPr>
          <w:sz w:val="22"/>
          <w:lang w:val="fi-FI"/>
        </w:rPr>
        <w:t>va</w:t>
      </w:r>
      <w:r>
        <w:rPr>
          <w:sz w:val="22"/>
          <w:lang w:val="fi-FI"/>
        </w:rPr>
        <w:t xml:space="preserve"> </w:t>
      </w:r>
      <w:r w:rsidR="00C06207">
        <w:rPr>
          <w:sz w:val="22"/>
          <w:lang w:val="fi-FI"/>
        </w:rPr>
        <w:t>kalenteri</w:t>
      </w:r>
      <w:r>
        <w:rPr>
          <w:sz w:val="22"/>
          <w:lang w:val="fi-FI"/>
        </w:rPr>
        <w:t xml:space="preserve"> on Aurinkorannikon Neuvottelukunnan virallinen Suomi 100 -sivusto. </w:t>
      </w:r>
    </w:p>
    <w:p w14:paraId="6B8D7113" w14:textId="65C6C3A8" w:rsidR="00596CEF" w:rsidRDefault="00596CEF" w:rsidP="008251DD">
      <w:pPr>
        <w:rPr>
          <w:sz w:val="22"/>
          <w:lang w:val="fi-FI"/>
        </w:rPr>
      </w:pPr>
      <w:r>
        <w:rPr>
          <w:sz w:val="22"/>
          <w:lang w:val="fi-FI"/>
        </w:rPr>
        <w:t xml:space="preserve">Kunkin hetkistä tilannetta vastaavaksi päivitettynä kalenteri tulee jokaiseen jäsenkirjeeseen aina vuoden 2017 itsenäisyyspäivään asti. </w:t>
      </w:r>
    </w:p>
    <w:p w14:paraId="154CF3AD" w14:textId="1351C3E0" w:rsidR="000818F0" w:rsidRDefault="000818F0" w:rsidP="008251DD">
      <w:pPr>
        <w:rPr>
          <w:sz w:val="22"/>
          <w:lang w:val="fi-FI"/>
        </w:rPr>
      </w:pPr>
      <w:r>
        <w:rPr>
          <w:sz w:val="22"/>
          <w:lang w:val="fi-FI"/>
        </w:rPr>
        <w:t>Sitten toukokuun, jolloin kalenteri ensimmäisen kerran lähetettiin jäsenille, on tapahtunut seuraavaa:</w:t>
      </w:r>
    </w:p>
    <w:p w14:paraId="42D41DE0" w14:textId="59394784" w:rsidR="000818F0" w:rsidRDefault="000818F0" w:rsidP="008251DD">
      <w:pPr>
        <w:rPr>
          <w:sz w:val="22"/>
          <w:lang w:val="fi-FI"/>
        </w:rPr>
      </w:pPr>
      <w:r w:rsidRPr="00E97056">
        <w:rPr>
          <w:i/>
          <w:sz w:val="22"/>
          <w:lang w:val="fi-FI"/>
        </w:rPr>
        <w:t>Laulumiesten konsertti:</w:t>
      </w:r>
      <w:r>
        <w:rPr>
          <w:sz w:val="22"/>
          <w:lang w:val="fi-FI"/>
        </w:rPr>
        <w:t xml:space="preserve"> Málagan katedraali on ilmoittanut, että Laulumiehet ovat </w:t>
      </w:r>
      <w:r w:rsidR="00C06207">
        <w:rPr>
          <w:sz w:val="22"/>
          <w:lang w:val="fi-FI"/>
        </w:rPr>
        <w:t>t</w:t>
      </w:r>
      <w:r>
        <w:rPr>
          <w:sz w:val="22"/>
          <w:lang w:val="fi-FI"/>
        </w:rPr>
        <w:t>ervetulleita konsertoimaan katedraalissa. Katedraali pystyy kuitenkin ilmoittamaan käytettävissä olevat päivät vasta vuoden 2017 alkupuolella. Fuengirolan kaupunk</w:t>
      </w:r>
      <w:r w:rsidR="00C06207">
        <w:rPr>
          <w:sz w:val="22"/>
          <w:lang w:val="fi-FI"/>
        </w:rPr>
        <w:t>ik</w:t>
      </w:r>
      <w:r>
        <w:rPr>
          <w:sz w:val="22"/>
          <w:lang w:val="fi-FI"/>
        </w:rPr>
        <w:t>in on alustavasti ilmoittanut olevansa kiinnostunut toisen konsertin järjestämisestä Pala</w:t>
      </w:r>
      <w:r w:rsidR="00C06207">
        <w:rPr>
          <w:sz w:val="22"/>
          <w:lang w:val="fi-FI"/>
        </w:rPr>
        <w:t>c</w:t>
      </w:r>
      <w:r>
        <w:rPr>
          <w:sz w:val="22"/>
          <w:lang w:val="fi-FI"/>
        </w:rPr>
        <w:t>io de la Pazissa.</w:t>
      </w:r>
    </w:p>
    <w:p w14:paraId="25F11512" w14:textId="77777777" w:rsidR="000818F0" w:rsidRDefault="000818F0" w:rsidP="008251DD">
      <w:pPr>
        <w:rPr>
          <w:sz w:val="22"/>
          <w:lang w:val="fi-FI"/>
        </w:rPr>
      </w:pPr>
      <w:r w:rsidRPr="00E97056">
        <w:rPr>
          <w:i/>
          <w:sz w:val="22"/>
          <w:lang w:val="fi-FI"/>
        </w:rPr>
        <w:t>Nuorten pianoakatemian kolme konserttia</w:t>
      </w:r>
      <w:r>
        <w:rPr>
          <w:sz w:val="22"/>
          <w:lang w:val="fi-FI"/>
        </w:rPr>
        <w:t xml:space="preserve"> Bil-bilissä, Málagan lasimuseossa sekä Fuengirolassa: Niklas Pokki, pianoakatemian johtaja on vahvistanut, että neljä pianoakatemian nuorta virtuoosia tulee tänne konsertoimaan koulujen hiihtoloman aikan</w:t>
      </w:r>
      <w:r w:rsidR="00C06207">
        <w:rPr>
          <w:sz w:val="22"/>
          <w:lang w:val="fi-FI"/>
        </w:rPr>
        <w:t>a</w:t>
      </w:r>
      <w:r>
        <w:rPr>
          <w:sz w:val="22"/>
          <w:lang w:val="fi-FI"/>
        </w:rPr>
        <w:t xml:space="preserve"> helmikuussa. </w:t>
      </w:r>
      <w:r w:rsidR="00E97056">
        <w:rPr>
          <w:sz w:val="22"/>
          <w:lang w:val="fi-FI"/>
        </w:rPr>
        <w:t xml:space="preserve">Málagan lasimuseo on jo toivottanut </w:t>
      </w:r>
      <w:r w:rsidR="00C06207">
        <w:rPr>
          <w:sz w:val="22"/>
          <w:lang w:val="fi-FI"/>
        </w:rPr>
        <w:t xml:space="preserve">heidät tervetulleiksi. Bil-bilin voi varata </w:t>
      </w:r>
      <w:r w:rsidR="00E97056">
        <w:rPr>
          <w:sz w:val="22"/>
          <w:lang w:val="fi-FI"/>
        </w:rPr>
        <w:t xml:space="preserve">vasta pari kuukautta ennen konserttia. Fuengirola on alustavasti ilmoittanut olevansa kiinnostunut konsertista. </w:t>
      </w:r>
    </w:p>
    <w:p w14:paraId="276A6113" w14:textId="2E099266" w:rsidR="00E97056" w:rsidRDefault="00E97056" w:rsidP="008251DD">
      <w:pPr>
        <w:rPr>
          <w:sz w:val="22"/>
          <w:lang w:val="fi-FI"/>
        </w:rPr>
      </w:pPr>
      <w:r w:rsidRPr="00E97056">
        <w:rPr>
          <w:i/>
          <w:sz w:val="22"/>
          <w:lang w:val="fi-FI"/>
        </w:rPr>
        <w:t>Suomalainen filmifestivaali</w:t>
      </w:r>
      <w:r>
        <w:rPr>
          <w:sz w:val="22"/>
          <w:lang w:val="fi-FI"/>
        </w:rPr>
        <w:t xml:space="preserve">: Suomen elokuvasäätiö on </w:t>
      </w:r>
      <w:r w:rsidR="00C06207">
        <w:rPr>
          <w:sz w:val="22"/>
          <w:lang w:val="fi-FI"/>
        </w:rPr>
        <w:t xml:space="preserve">luvannut tukea </w:t>
      </w:r>
      <w:r>
        <w:rPr>
          <w:sz w:val="22"/>
          <w:lang w:val="fi-FI"/>
        </w:rPr>
        <w:t>hanketta ja lähettä</w:t>
      </w:r>
      <w:r w:rsidR="00C06207">
        <w:rPr>
          <w:sz w:val="22"/>
          <w:lang w:val="fi-FI"/>
        </w:rPr>
        <w:t>ä Valladolid</w:t>
      </w:r>
      <w:r>
        <w:rPr>
          <w:sz w:val="22"/>
          <w:lang w:val="fi-FI"/>
        </w:rPr>
        <w:t>in filmifestivaaleilla esitettyjä suomalaisia klassikoita. Niissä on jo valmiiksi espanjan kielinen tekstitys, joissakin dubbauskin. Fu</w:t>
      </w:r>
      <w:r w:rsidR="00C06207">
        <w:rPr>
          <w:sz w:val="22"/>
          <w:lang w:val="fi-FI"/>
        </w:rPr>
        <w:t>e</w:t>
      </w:r>
      <w:r>
        <w:rPr>
          <w:sz w:val="22"/>
          <w:lang w:val="fi-FI"/>
        </w:rPr>
        <w:t xml:space="preserve">ngirola pyrkii saamaan joko elokuvateatteri Alfin tai Miramarin festivaalin esityspaikaksi. </w:t>
      </w:r>
    </w:p>
    <w:p w14:paraId="013CF853" w14:textId="01A7D1E0" w:rsidR="00E97056" w:rsidRDefault="00E97056" w:rsidP="008251DD">
      <w:pPr>
        <w:rPr>
          <w:sz w:val="22"/>
          <w:lang w:val="fi-FI"/>
        </w:rPr>
      </w:pPr>
      <w:r w:rsidRPr="00E97056">
        <w:rPr>
          <w:i/>
          <w:sz w:val="22"/>
          <w:lang w:val="fi-FI"/>
        </w:rPr>
        <w:t>Yhteistyö Fuengirolan kaupungin kanssa</w:t>
      </w:r>
      <w:r>
        <w:rPr>
          <w:sz w:val="22"/>
          <w:lang w:val="fi-FI"/>
        </w:rPr>
        <w:t>: Aurinkorannikon neuvottelukunnan asettaman Suomen itsenäisyyden juhlavuoden valmistelutoimikunnan edustajat tapasivat kaupunginhallituksen kulttuuriasioista vastaavan jäsenen Rodrigo Romeron toukokuussa. Kaupunginjohtaja Ana Mula haluaisi tehdä vuodesta 2017 Suomen ja Fuengirolan ystävyyden vuoden. Kaupunki suhtautuu sen vuoksi erittäin myönteisesti moniin ehdotettuihin hankkeisiin. Osa ehdotuksista on tullut Fuengirolan puolelta. Valmistelutoimikunta pyrkii vahvistamaan yhteistyönä toteut</w:t>
      </w:r>
      <w:r w:rsidR="00C06207">
        <w:rPr>
          <w:sz w:val="22"/>
          <w:lang w:val="fi-FI"/>
        </w:rPr>
        <w:t>e</w:t>
      </w:r>
      <w:r>
        <w:rPr>
          <w:sz w:val="22"/>
          <w:lang w:val="fi-FI"/>
        </w:rPr>
        <w:t xml:space="preserve">ttavat tapahtumat lokakuun alkupuolella. </w:t>
      </w:r>
    </w:p>
    <w:p w14:paraId="2529516E" w14:textId="77777777" w:rsidR="00C92AC3" w:rsidRDefault="00C92AC3" w:rsidP="008251DD">
      <w:pPr>
        <w:rPr>
          <w:sz w:val="22"/>
          <w:lang w:val="fi-FI"/>
        </w:rPr>
      </w:pPr>
    </w:p>
    <w:tbl>
      <w:tblPr>
        <w:tblStyle w:val="TaulukkoRuudukko"/>
        <w:tblW w:w="0" w:type="auto"/>
        <w:shd w:val="clear" w:color="auto" w:fill="D0CECE" w:themeFill="background2" w:themeFillShade="E6"/>
        <w:tblLook w:val="04A0" w:firstRow="1" w:lastRow="0" w:firstColumn="1" w:lastColumn="0" w:noHBand="0" w:noVBand="1"/>
      </w:tblPr>
      <w:tblGrid>
        <w:gridCol w:w="8494"/>
      </w:tblGrid>
      <w:tr w:rsidR="00C92AC3" w14:paraId="0BCEEA63" w14:textId="77777777" w:rsidTr="00C92AC3">
        <w:tc>
          <w:tcPr>
            <w:tcW w:w="8494" w:type="dxa"/>
            <w:shd w:val="clear" w:color="auto" w:fill="D0CECE" w:themeFill="background2" w:themeFillShade="E6"/>
          </w:tcPr>
          <w:p w14:paraId="1291897E" w14:textId="7F04A790" w:rsidR="00C92AC3" w:rsidRDefault="00C92AC3" w:rsidP="00C92AC3">
            <w:pPr>
              <w:rPr>
                <w:sz w:val="22"/>
              </w:rPr>
            </w:pPr>
            <w:r w:rsidRPr="00C92AC3">
              <w:rPr>
                <w:i/>
                <w:sz w:val="22"/>
              </w:rPr>
              <w:t>Itsenäisyyden juhlavuoden pääjuhla 06.12</w:t>
            </w:r>
            <w:r>
              <w:rPr>
                <w:sz w:val="22"/>
              </w:rPr>
              <w:t>.: Kalevalla on päävastuu Aurinkorannikon neuvottelukunnan yhteisen juhlan järjestämisestä. Se on iso vastuu ja suuri työ. Hallitus toivoo jäseniltä niin ideoita juhlan ohjelmaksi kuin innostuneita jäseniä viemään asiaa eteenpäin.</w:t>
            </w:r>
          </w:p>
          <w:p w14:paraId="1011895A" w14:textId="3E4571CD" w:rsidR="00C92AC3" w:rsidRDefault="00C92AC3" w:rsidP="00C92AC3">
            <w:pPr>
              <w:spacing w:after="120"/>
              <w:rPr>
                <w:sz w:val="22"/>
              </w:rPr>
            </w:pPr>
            <w:r>
              <w:rPr>
                <w:sz w:val="22"/>
              </w:rPr>
              <w:t xml:space="preserve">Juhlavuoden kalenterista näkyy, että Kalevalla on vastuu myös monista siinä olevista tapahtumista. Myös niitten toteuttamiseen kaivataan ideoita, innostusta ja apua. Ilmoittaudu hallitukselle. Vuosi 2017 on täällä yllättävän pian. </w:t>
            </w:r>
          </w:p>
        </w:tc>
      </w:tr>
    </w:tbl>
    <w:p w14:paraId="2CFDA128" w14:textId="6436A657" w:rsidR="008251DD" w:rsidRDefault="008251DD" w:rsidP="009B136F">
      <w:pPr>
        <w:jc w:val="center"/>
        <w:rPr>
          <w:lang w:val="fi-FI"/>
        </w:rPr>
      </w:pPr>
    </w:p>
    <w:p w14:paraId="2069DA23" w14:textId="028D15A1" w:rsidR="0079636F" w:rsidRPr="00990C3E" w:rsidRDefault="003570EE" w:rsidP="003570EE">
      <w:pPr>
        <w:jc w:val="center"/>
        <w:rPr>
          <w:rFonts w:ascii="Verdana" w:hAnsi="Verdana"/>
          <w:b/>
          <w:color w:val="00B0F0"/>
          <w:lang w:val="fi-FI"/>
        </w:rPr>
      </w:pPr>
      <w:r w:rsidRPr="00990C3E">
        <w:rPr>
          <w:rFonts w:ascii="Verdana" w:hAnsi="Verdana"/>
          <w:b/>
          <w:color w:val="00B0F0"/>
          <w:lang w:val="fi-FI"/>
        </w:rPr>
        <w:t>Aragonialaisten Sisilia</w:t>
      </w:r>
    </w:p>
    <w:p w14:paraId="79837B08" w14:textId="5F857BD6" w:rsidR="003570EE" w:rsidRDefault="003570EE" w:rsidP="003570EE">
      <w:pPr>
        <w:jc w:val="center"/>
        <w:rPr>
          <w:rFonts w:ascii="Verdana" w:hAnsi="Verdana"/>
          <w:b/>
          <w:color w:val="00B0F0"/>
          <w:lang w:val="fi-FI"/>
        </w:rPr>
      </w:pPr>
      <w:r w:rsidRPr="00990C3E">
        <w:rPr>
          <w:rFonts w:ascii="Verdana" w:hAnsi="Verdana"/>
          <w:b/>
          <w:color w:val="00B0F0"/>
          <w:lang w:val="fi-FI"/>
        </w:rPr>
        <w:t>14.03.20.03.2017</w:t>
      </w:r>
    </w:p>
    <w:p w14:paraId="1EECA54C" w14:textId="77777777" w:rsidR="00CA36C1" w:rsidRPr="00990C3E" w:rsidRDefault="00CA36C1" w:rsidP="003570EE">
      <w:pPr>
        <w:jc w:val="center"/>
        <w:rPr>
          <w:rFonts w:ascii="Verdana" w:hAnsi="Verdana"/>
          <w:b/>
          <w:color w:val="00B0F0"/>
          <w:lang w:val="fi-FI"/>
        </w:rPr>
      </w:pPr>
    </w:p>
    <w:tbl>
      <w:tblPr>
        <w:tblStyle w:val="TaulukkoRuudukko"/>
        <w:tblW w:w="0" w:type="auto"/>
        <w:tblLook w:val="04A0" w:firstRow="1" w:lastRow="0" w:firstColumn="1" w:lastColumn="0" w:noHBand="0" w:noVBand="1"/>
      </w:tblPr>
      <w:tblGrid>
        <w:gridCol w:w="8494"/>
      </w:tblGrid>
      <w:tr w:rsidR="00CA36C1" w14:paraId="76F4B6A9" w14:textId="77777777" w:rsidTr="00CA36C1">
        <w:tc>
          <w:tcPr>
            <w:tcW w:w="8494" w:type="dxa"/>
            <w:shd w:val="clear" w:color="auto" w:fill="D0CECE" w:themeFill="background2" w:themeFillShade="E6"/>
          </w:tcPr>
          <w:p w14:paraId="03949A6B" w14:textId="6118C318" w:rsidR="00CA36C1" w:rsidRDefault="00CA36C1" w:rsidP="00CA36C1">
            <w:pPr>
              <w:spacing w:after="120"/>
            </w:pPr>
            <w:r>
              <w:t>Matkalle on jo ilmoittau</w:t>
            </w:r>
            <w:r w:rsidR="00C06207">
              <w:t>tu</w:t>
            </w:r>
            <w:r>
              <w:t>nut melkein tarvittava määrä osanottajia (22). Vielä kolme tarvittaisiin kuitenkin lisää, jotta matka varmistuisi. Sinä, joka olet jo ilmoittautunut, koetapa houkutella mukaan sukulaisia, ystäviä, tuttavia ja kylän miehiä (miksei naisiakin). Liisa Väisäsen taide ja tapas toivotta</w:t>
            </w:r>
            <w:r w:rsidR="00C06207">
              <w:t>v</w:t>
            </w:r>
            <w:r>
              <w:t>a</w:t>
            </w:r>
            <w:r w:rsidR="00C06207">
              <w:t>sti</w:t>
            </w:r>
            <w:r>
              <w:t xml:space="preserve"> vahvistaa ja herättää innostusta. Ilmoittautuminen ja etumaksu viimeistään 01.11.</w:t>
            </w:r>
          </w:p>
        </w:tc>
      </w:tr>
    </w:tbl>
    <w:p w14:paraId="7BD354AB" w14:textId="5272EC69" w:rsidR="003570EE" w:rsidRDefault="003570EE" w:rsidP="00FA5BC6">
      <w:pPr>
        <w:rPr>
          <w:lang w:val="fi-FI"/>
        </w:rPr>
      </w:pPr>
      <w:r>
        <w:rPr>
          <w:lang w:val="fi-FI"/>
        </w:rPr>
        <w:t xml:space="preserve">Ensi kevään matka suuntautuu jäsenten ehdottamaan kohteeseen eli Sisiliaan. </w:t>
      </w:r>
      <w:r w:rsidR="00250024">
        <w:rPr>
          <w:lang w:val="fi-FI"/>
        </w:rPr>
        <w:t>Koska Sisilia kuului satojen vuosien ajan Aragonialle</w:t>
      </w:r>
      <w:r w:rsidR="00BD2EA7">
        <w:rPr>
          <w:lang w:val="fi-FI"/>
        </w:rPr>
        <w:t>,</w:t>
      </w:r>
      <w:r w:rsidR="00250024">
        <w:rPr>
          <w:lang w:val="fi-FI"/>
        </w:rPr>
        <w:t xml:space="preserve"> matka toteuttaa yhtä Kalevan perustavoitetta eli tutustuttaa jäseni</w:t>
      </w:r>
      <w:r w:rsidR="00BD2EA7">
        <w:rPr>
          <w:lang w:val="fi-FI"/>
        </w:rPr>
        <w:t>ä</w:t>
      </w:r>
      <w:r w:rsidR="00250024">
        <w:rPr>
          <w:lang w:val="fi-FI"/>
        </w:rPr>
        <w:t xml:space="preserve"> Espanjan kulttuuriin.</w:t>
      </w:r>
    </w:p>
    <w:p w14:paraId="41A01D4F" w14:textId="3DB32FC3" w:rsidR="00990C3E" w:rsidRDefault="00990C3E" w:rsidP="00FA5BC6">
      <w:pPr>
        <w:rPr>
          <w:lang w:val="fi-FI"/>
        </w:rPr>
      </w:pPr>
      <w:r>
        <w:rPr>
          <w:lang w:val="fi-FI"/>
        </w:rPr>
        <w:t xml:space="preserve">Oppaana </w:t>
      </w:r>
      <w:r w:rsidR="00C06207">
        <w:rPr>
          <w:lang w:val="fi-FI"/>
        </w:rPr>
        <w:t>on</w:t>
      </w:r>
      <w:r>
        <w:rPr>
          <w:lang w:val="fi-FI"/>
        </w:rPr>
        <w:t xml:space="preserve"> runsaasti kiitelty, erittäin hyvä Italian tuntija FT Liisa Väisänen. Hän tulee syksyllä Kalevan vieraaksi taide ja tapas -tapahtumaan kertomaan Espanjan ja Italian historian yhteyksistä. </w:t>
      </w:r>
    </w:p>
    <w:p w14:paraId="367777F8" w14:textId="63E4AAE3" w:rsidR="00250024" w:rsidRDefault="00250024" w:rsidP="00FA5BC6">
      <w:pPr>
        <w:rPr>
          <w:lang w:val="fi-FI"/>
        </w:rPr>
      </w:pPr>
      <w:r>
        <w:rPr>
          <w:lang w:val="fi-FI"/>
        </w:rPr>
        <w:t xml:space="preserve">Matkat hinnat ovat toistaiseksi viitteellisiä, koska erityisesti Vuelingin lentojen mutta myös hotellien hinnat elävät. </w:t>
      </w:r>
    </w:p>
    <w:p w14:paraId="567CBF8C" w14:textId="1FEC2718" w:rsidR="00250024" w:rsidRDefault="00BC6670" w:rsidP="00FA5BC6">
      <w:pPr>
        <w:rPr>
          <w:lang w:val="fi-FI"/>
        </w:rPr>
      </w:pPr>
      <w:r>
        <w:rPr>
          <w:lang w:val="fi-FI"/>
        </w:rPr>
        <w:t>M</w:t>
      </w:r>
      <w:r w:rsidR="00250024">
        <w:rPr>
          <w:lang w:val="fi-FI"/>
        </w:rPr>
        <w:t>atka</w:t>
      </w:r>
      <w:r>
        <w:rPr>
          <w:lang w:val="fi-FI"/>
        </w:rPr>
        <w:t xml:space="preserve">n </w:t>
      </w:r>
      <w:r w:rsidR="00250024">
        <w:rPr>
          <w:lang w:val="fi-FI"/>
        </w:rPr>
        <w:t>kuvau</w:t>
      </w:r>
      <w:r>
        <w:rPr>
          <w:lang w:val="fi-FI"/>
        </w:rPr>
        <w:t xml:space="preserve">s tulee tämän jäsentiedotteen kanssa samaan aikaan mutta erillisenä dokumenttina. </w:t>
      </w:r>
    </w:p>
    <w:p w14:paraId="1778F584" w14:textId="4713708D"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Ajankohta </w:t>
      </w:r>
      <w:r w:rsidR="00250024" w:rsidRPr="00297DF8">
        <w:rPr>
          <w:rFonts w:eastAsiaTheme="minorHAnsi" w:cs="Times New Roman"/>
          <w:bCs/>
          <w:color w:val="009FE1"/>
          <w:szCs w:val="24"/>
          <w:lang w:val="fi-FI" w:eastAsia="en-US"/>
        </w:rPr>
        <w:tab/>
      </w:r>
      <w:r w:rsidR="00250024" w:rsidRPr="00297DF8">
        <w:rPr>
          <w:rFonts w:eastAsiaTheme="minorHAnsi" w:cs="Times New Roman"/>
          <w:bCs/>
          <w:color w:val="009FE1"/>
          <w:szCs w:val="24"/>
          <w:lang w:val="fi-FI" w:eastAsia="en-US"/>
        </w:rPr>
        <w:tab/>
      </w:r>
      <w:r w:rsidRPr="00297DF8">
        <w:rPr>
          <w:rFonts w:eastAsiaTheme="minorHAnsi" w:cs="Times New Roman"/>
          <w:color w:val="000000"/>
          <w:sz w:val="22"/>
          <w:lang w:val="fi-FI" w:eastAsia="en-US"/>
        </w:rPr>
        <w:t>14.3.2017 - 20.3.2017</w:t>
      </w:r>
    </w:p>
    <w:p w14:paraId="166F8067" w14:textId="35FE62EA"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Matkan kesto </w:t>
      </w:r>
      <w:r w:rsidR="00250024" w:rsidRPr="00297DF8">
        <w:rPr>
          <w:rFonts w:eastAsiaTheme="minorHAnsi" w:cs="Times New Roman"/>
          <w:bCs/>
          <w:color w:val="009FE1"/>
          <w:szCs w:val="24"/>
          <w:lang w:val="fi-FI" w:eastAsia="en-US"/>
        </w:rPr>
        <w:tab/>
      </w:r>
      <w:r w:rsidR="00B37E61">
        <w:rPr>
          <w:rFonts w:eastAsiaTheme="minorHAnsi" w:cs="Times New Roman"/>
          <w:bCs/>
          <w:color w:val="009FE1"/>
          <w:szCs w:val="24"/>
          <w:lang w:val="fi-FI" w:eastAsia="en-US"/>
        </w:rPr>
        <w:tab/>
      </w:r>
      <w:r w:rsidRPr="00297DF8">
        <w:rPr>
          <w:rFonts w:eastAsiaTheme="minorHAnsi" w:cs="Times New Roman"/>
          <w:color w:val="000000"/>
          <w:sz w:val="22"/>
          <w:lang w:val="fi-FI" w:eastAsia="en-US"/>
        </w:rPr>
        <w:t>6 yötä, tiistai - maanantai</w:t>
      </w:r>
    </w:p>
    <w:p w14:paraId="4E9DB2C7" w14:textId="522045AF"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Ryhmän koko </w:t>
      </w:r>
      <w:r w:rsidR="00B37E61">
        <w:rPr>
          <w:rFonts w:eastAsiaTheme="minorHAnsi" w:cs="Times New Roman"/>
          <w:bCs/>
          <w:color w:val="009FE1"/>
          <w:szCs w:val="24"/>
          <w:lang w:val="fi-FI" w:eastAsia="en-US"/>
        </w:rPr>
        <w:tab/>
      </w:r>
      <w:r w:rsidR="00250024" w:rsidRPr="00297DF8">
        <w:rPr>
          <w:rFonts w:eastAsiaTheme="minorHAnsi" w:cs="Times New Roman"/>
          <w:bCs/>
          <w:color w:val="009FE1"/>
          <w:szCs w:val="24"/>
          <w:lang w:val="fi-FI" w:eastAsia="en-US"/>
        </w:rPr>
        <w:tab/>
      </w:r>
      <w:r w:rsidR="00250024" w:rsidRPr="00297DF8">
        <w:rPr>
          <w:rFonts w:eastAsiaTheme="minorHAnsi" w:cs="Times New Roman"/>
          <w:bCs/>
          <w:sz w:val="22"/>
          <w:lang w:val="fi-FI" w:eastAsia="en-US"/>
        </w:rPr>
        <w:t xml:space="preserve">minimi </w:t>
      </w:r>
      <w:r w:rsidRPr="00297DF8">
        <w:rPr>
          <w:rFonts w:eastAsiaTheme="minorHAnsi" w:cs="Times New Roman"/>
          <w:color w:val="000000"/>
          <w:sz w:val="22"/>
          <w:lang w:val="fi-FI" w:eastAsia="en-US"/>
        </w:rPr>
        <w:t>25 henkilöä</w:t>
      </w:r>
    </w:p>
    <w:p w14:paraId="12E06173" w14:textId="439320B3"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Lentoaikataulu </w:t>
      </w:r>
      <w:r w:rsidR="00250024" w:rsidRPr="00297DF8">
        <w:rPr>
          <w:rFonts w:eastAsiaTheme="minorHAnsi" w:cs="Times New Roman"/>
          <w:b/>
          <w:bCs/>
          <w:color w:val="009FE1"/>
          <w:szCs w:val="24"/>
          <w:lang w:val="fi-FI" w:eastAsia="en-US"/>
        </w:rPr>
        <w:tab/>
      </w:r>
      <w:r w:rsidRPr="00297DF8">
        <w:rPr>
          <w:rFonts w:eastAsiaTheme="minorHAnsi" w:cs="Times New Roman"/>
          <w:color w:val="000000"/>
          <w:sz w:val="22"/>
          <w:lang w:val="fi-FI" w:eastAsia="en-US"/>
        </w:rPr>
        <w:t>14.3.17 Malaga - Barcelona 09:30 – 11:00 VY2114</w:t>
      </w:r>
    </w:p>
    <w:p w14:paraId="4507347F"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es-ES" w:eastAsia="en-US"/>
        </w:rPr>
      </w:pPr>
      <w:r w:rsidRPr="00297DF8">
        <w:rPr>
          <w:rFonts w:eastAsiaTheme="minorHAnsi" w:cs="Times New Roman"/>
          <w:color w:val="000000"/>
          <w:sz w:val="22"/>
          <w:lang w:val="es-ES" w:eastAsia="en-US"/>
        </w:rPr>
        <w:t>14.3.17 Barcelona - Catania 12:15 – 14:15 VY6534</w:t>
      </w:r>
    </w:p>
    <w:p w14:paraId="4075BD0F"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es-ES" w:eastAsia="en-US"/>
        </w:rPr>
      </w:pPr>
      <w:r w:rsidRPr="00297DF8">
        <w:rPr>
          <w:rFonts w:eastAsiaTheme="minorHAnsi" w:cs="Times New Roman"/>
          <w:color w:val="000000"/>
          <w:sz w:val="22"/>
          <w:lang w:val="es-ES" w:eastAsia="en-US"/>
        </w:rPr>
        <w:t>20.3.17 Palermo - Barcelona 15:25 – 17:15 VY6601</w:t>
      </w:r>
    </w:p>
    <w:p w14:paraId="7FE2C8E1"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20.3.17 Barcelona - Malaga 18:55 – 20:25 VY2119</w:t>
      </w:r>
    </w:p>
    <w:p w14:paraId="3A41572D"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VY = Vueling</w:t>
      </w:r>
    </w:p>
    <w:p w14:paraId="46B78F84" w14:textId="09A78EAE" w:rsidR="003570EE" w:rsidRPr="00297DF8" w:rsidRDefault="003570EE" w:rsidP="00B37E61">
      <w:pPr>
        <w:suppressAutoHyphens w:val="0"/>
        <w:autoSpaceDE w:val="0"/>
        <w:autoSpaceDN w:val="0"/>
        <w:adjustRightInd w:val="0"/>
        <w:jc w:val="left"/>
        <w:rPr>
          <w:rFonts w:eastAsiaTheme="minorHAnsi" w:cs="Times New Roman"/>
          <w:color w:val="0000FF"/>
          <w:sz w:val="22"/>
          <w:lang w:val="es-ES" w:eastAsia="en-US"/>
        </w:rPr>
      </w:pPr>
      <w:r w:rsidRPr="00297DF8">
        <w:rPr>
          <w:rFonts w:eastAsiaTheme="minorHAnsi" w:cs="Times New Roman"/>
          <w:bCs/>
          <w:color w:val="009FE1"/>
          <w:szCs w:val="24"/>
          <w:lang w:val="fi-FI" w:eastAsia="en-US"/>
        </w:rPr>
        <w:t>Hotelli</w:t>
      </w:r>
      <w:r w:rsidRPr="00297DF8">
        <w:rPr>
          <w:rFonts w:eastAsiaTheme="minorHAnsi" w:cs="Times New Roman"/>
          <w:b/>
          <w:bCs/>
          <w:color w:val="009FE1"/>
          <w:szCs w:val="24"/>
          <w:lang w:val="fi-FI" w:eastAsia="en-US"/>
        </w:rPr>
        <w:t xml:space="preserve"> </w:t>
      </w:r>
      <w:r w:rsidR="00B37E61">
        <w:rPr>
          <w:rFonts w:eastAsiaTheme="minorHAnsi" w:cs="Times New Roman"/>
          <w:b/>
          <w:bCs/>
          <w:color w:val="009FE1"/>
          <w:szCs w:val="24"/>
          <w:lang w:val="fi-FI" w:eastAsia="en-US"/>
        </w:rPr>
        <w:tab/>
      </w:r>
      <w:r w:rsidR="00B37E61">
        <w:rPr>
          <w:rFonts w:eastAsiaTheme="minorHAnsi" w:cs="Times New Roman"/>
          <w:b/>
          <w:bCs/>
          <w:color w:val="009FE1"/>
          <w:szCs w:val="24"/>
          <w:lang w:val="fi-FI" w:eastAsia="en-US"/>
        </w:rPr>
        <w:tab/>
      </w:r>
      <w:r w:rsidRPr="00297DF8">
        <w:rPr>
          <w:rFonts w:eastAsiaTheme="minorHAnsi" w:cs="Times New Roman"/>
          <w:color w:val="000000"/>
          <w:sz w:val="22"/>
          <w:lang w:val="fi-FI" w:eastAsia="en-US"/>
        </w:rPr>
        <w:t xml:space="preserve">Hotelli Excelsior Catania 14.- </w:t>
      </w:r>
      <w:r w:rsidRPr="00297DF8">
        <w:rPr>
          <w:rFonts w:eastAsiaTheme="minorHAnsi" w:cs="Times New Roman"/>
          <w:color w:val="000000"/>
          <w:sz w:val="22"/>
          <w:lang w:val="es-ES" w:eastAsia="en-US"/>
        </w:rPr>
        <w:t>18.3.2017</w:t>
      </w:r>
      <w:r w:rsidR="00B37E61" w:rsidRPr="00212E32">
        <w:rPr>
          <w:rFonts w:eastAsiaTheme="minorHAnsi" w:cs="Times New Roman"/>
          <w:color w:val="00B0F0"/>
          <w:sz w:val="22"/>
          <w:lang w:val="es-ES" w:eastAsia="en-US"/>
        </w:rPr>
        <w:t xml:space="preserve">, </w:t>
      </w:r>
      <w:r w:rsidRPr="00212E32">
        <w:rPr>
          <w:rFonts w:eastAsiaTheme="minorHAnsi" w:cs="Times New Roman"/>
          <w:color w:val="00B0F0"/>
          <w:sz w:val="22"/>
          <w:lang w:val="es-ES" w:eastAsia="en-US"/>
        </w:rPr>
        <w:t>www.excelsiorcatania.com</w:t>
      </w:r>
    </w:p>
    <w:p w14:paraId="35478AEE" w14:textId="6F658866" w:rsidR="003570EE" w:rsidRPr="00297DF8" w:rsidRDefault="003570EE" w:rsidP="00B37E61">
      <w:pPr>
        <w:suppressAutoHyphens w:val="0"/>
        <w:autoSpaceDE w:val="0"/>
        <w:autoSpaceDN w:val="0"/>
        <w:adjustRightInd w:val="0"/>
        <w:spacing w:before="0"/>
        <w:ind w:left="1440" w:firstLine="720"/>
        <w:jc w:val="left"/>
        <w:rPr>
          <w:rFonts w:eastAsiaTheme="minorHAnsi" w:cs="Times New Roman"/>
          <w:color w:val="0000FF"/>
          <w:sz w:val="22"/>
          <w:lang w:val="fi-FI" w:eastAsia="en-US"/>
        </w:rPr>
      </w:pPr>
      <w:r w:rsidRPr="00297DF8">
        <w:rPr>
          <w:rFonts w:eastAsiaTheme="minorHAnsi" w:cs="Times New Roman"/>
          <w:color w:val="000000"/>
          <w:sz w:val="22"/>
          <w:lang w:val="es-ES" w:eastAsia="en-US"/>
        </w:rPr>
        <w:t>Hotelli Politeama Palace 18.-20.3.2017</w:t>
      </w:r>
      <w:r w:rsidR="00B37E61" w:rsidRPr="00212E32">
        <w:rPr>
          <w:rFonts w:eastAsiaTheme="minorHAnsi" w:cs="Times New Roman"/>
          <w:color w:val="00B0F0"/>
          <w:sz w:val="22"/>
          <w:lang w:val="es-ES" w:eastAsia="en-US"/>
        </w:rPr>
        <w:t xml:space="preserve">, </w:t>
      </w:r>
      <w:r w:rsidRPr="00212E32">
        <w:rPr>
          <w:rFonts w:eastAsiaTheme="minorHAnsi" w:cs="Times New Roman"/>
          <w:color w:val="00B0F0"/>
          <w:sz w:val="22"/>
          <w:lang w:val="fi-FI" w:eastAsia="en-US"/>
        </w:rPr>
        <w:t>www.hotelpoliteama.it</w:t>
      </w:r>
    </w:p>
    <w:p w14:paraId="5E0A1279" w14:textId="77777777" w:rsidR="00B37E61"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Matkan hinta</w:t>
      </w:r>
      <w:r w:rsidR="00B37E61">
        <w:rPr>
          <w:rFonts w:eastAsiaTheme="minorHAnsi" w:cs="Times New Roman"/>
          <w:bCs/>
          <w:color w:val="009FE1"/>
          <w:szCs w:val="24"/>
          <w:lang w:val="fi-FI" w:eastAsia="en-US"/>
        </w:rPr>
        <w:tab/>
      </w:r>
      <w:r w:rsidR="00B37E61">
        <w:rPr>
          <w:rFonts w:eastAsiaTheme="minorHAnsi" w:cs="Times New Roman"/>
          <w:bCs/>
          <w:color w:val="009FE1"/>
          <w:szCs w:val="24"/>
          <w:lang w:val="fi-FI" w:eastAsia="en-US"/>
        </w:rPr>
        <w:tab/>
      </w:r>
      <w:r w:rsidR="00B37E61" w:rsidRPr="00B37E61">
        <w:rPr>
          <w:rFonts w:eastAsiaTheme="minorHAnsi" w:cs="Times New Roman"/>
          <w:bCs/>
          <w:szCs w:val="24"/>
          <w:lang w:val="fi-FI" w:eastAsia="en-US"/>
        </w:rPr>
        <w:t>J</w:t>
      </w:r>
      <w:r w:rsidR="00250024" w:rsidRPr="00297DF8">
        <w:rPr>
          <w:rFonts w:eastAsiaTheme="minorHAnsi" w:cs="Times New Roman"/>
          <w:bCs/>
          <w:szCs w:val="24"/>
          <w:lang w:val="fi-FI" w:eastAsia="en-US"/>
        </w:rPr>
        <w:t>äsenet</w:t>
      </w:r>
      <w:r w:rsidR="00250024" w:rsidRPr="00297DF8">
        <w:rPr>
          <w:rFonts w:eastAsiaTheme="minorHAnsi" w:cs="Times New Roman"/>
          <w:b/>
          <w:bCs/>
          <w:szCs w:val="24"/>
          <w:lang w:val="fi-FI" w:eastAsia="en-US"/>
        </w:rPr>
        <w:t xml:space="preserve"> </w:t>
      </w:r>
      <w:r w:rsidR="00250024" w:rsidRPr="00297DF8">
        <w:rPr>
          <w:rFonts w:eastAsiaTheme="minorHAnsi" w:cs="Times New Roman"/>
          <w:bCs/>
          <w:szCs w:val="24"/>
          <w:lang w:val="fi-FI" w:eastAsia="en-US"/>
        </w:rPr>
        <w:t>€</w:t>
      </w:r>
      <w:r w:rsidRPr="00297DF8">
        <w:rPr>
          <w:rFonts w:eastAsiaTheme="minorHAnsi" w:cs="Times New Roman"/>
          <w:color w:val="000000"/>
          <w:sz w:val="22"/>
          <w:lang w:val="fi-FI" w:eastAsia="en-US"/>
        </w:rPr>
        <w:t>1</w:t>
      </w:r>
      <w:r w:rsidR="00250024" w:rsidRPr="00297DF8">
        <w:rPr>
          <w:rFonts w:eastAsiaTheme="minorHAnsi" w:cs="Times New Roman"/>
          <w:color w:val="000000"/>
          <w:sz w:val="22"/>
          <w:lang w:val="fi-FI" w:eastAsia="en-US"/>
        </w:rPr>
        <w:t>500</w:t>
      </w:r>
      <w:r w:rsidRPr="00297DF8">
        <w:rPr>
          <w:rFonts w:eastAsiaTheme="minorHAnsi" w:cs="Times New Roman"/>
          <w:color w:val="000000"/>
          <w:sz w:val="22"/>
          <w:lang w:val="fi-FI" w:eastAsia="en-US"/>
        </w:rPr>
        <w:t xml:space="preserve"> eur/hlö/2h huoneessa </w:t>
      </w:r>
      <w:r w:rsidR="00250024" w:rsidRPr="00297DF8">
        <w:rPr>
          <w:rFonts w:eastAsiaTheme="minorHAnsi" w:cs="Times New Roman"/>
          <w:color w:val="000000"/>
          <w:sz w:val="22"/>
          <w:lang w:val="fi-FI" w:eastAsia="en-US"/>
        </w:rPr>
        <w:t xml:space="preserve">vieraat € 1560, 1hh lisämaksu </w:t>
      </w:r>
    </w:p>
    <w:p w14:paraId="24A58287" w14:textId="16946227" w:rsidR="003570EE" w:rsidRPr="00297DF8" w:rsidRDefault="00250024" w:rsidP="00B37E61">
      <w:pPr>
        <w:suppressAutoHyphens w:val="0"/>
        <w:autoSpaceDE w:val="0"/>
        <w:autoSpaceDN w:val="0"/>
        <w:adjustRightInd w:val="0"/>
        <w:spacing w:before="0"/>
        <w:ind w:left="1440" w:firstLine="72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 xml:space="preserve">€ 200. </w:t>
      </w:r>
      <w:r w:rsidR="003570EE" w:rsidRPr="00297DF8">
        <w:rPr>
          <w:rFonts w:eastAsiaTheme="minorHAnsi" w:cs="Times New Roman"/>
          <w:color w:val="000000"/>
          <w:sz w:val="22"/>
          <w:lang w:val="fi-FI" w:eastAsia="en-US"/>
        </w:rPr>
        <w:t>Mikäli matkustajamäärä jää</w:t>
      </w:r>
      <w:r w:rsidRPr="00297DF8">
        <w:rPr>
          <w:rFonts w:eastAsiaTheme="minorHAnsi" w:cs="Times New Roman"/>
          <w:color w:val="000000"/>
          <w:sz w:val="22"/>
          <w:lang w:val="fi-FI" w:eastAsia="en-US"/>
        </w:rPr>
        <w:t xml:space="preserve"> </w:t>
      </w:r>
      <w:r w:rsidR="003570EE" w:rsidRPr="00297DF8">
        <w:rPr>
          <w:rFonts w:eastAsiaTheme="minorHAnsi" w:cs="Times New Roman"/>
          <w:color w:val="000000"/>
          <w:sz w:val="22"/>
          <w:lang w:val="fi-FI" w:eastAsia="en-US"/>
        </w:rPr>
        <w:t>alle 25, matkan hintaa tarkistetaan.</w:t>
      </w:r>
    </w:p>
    <w:p w14:paraId="31642041" w14:textId="77777777" w:rsidR="00250024" w:rsidRPr="00297DF8" w:rsidRDefault="003570EE" w:rsidP="00A5329B">
      <w:pPr>
        <w:suppressAutoHyphens w:val="0"/>
        <w:autoSpaceDE w:val="0"/>
        <w:autoSpaceDN w:val="0"/>
        <w:adjustRightInd w:val="0"/>
        <w:jc w:val="left"/>
        <w:rPr>
          <w:rFonts w:eastAsiaTheme="minorHAnsi" w:cs="Times New Roman"/>
          <w:bCs/>
          <w:color w:val="009FE1"/>
          <w:szCs w:val="24"/>
          <w:lang w:val="fi-FI" w:eastAsia="en-US"/>
        </w:rPr>
      </w:pPr>
      <w:r w:rsidRPr="00297DF8">
        <w:rPr>
          <w:rFonts w:eastAsiaTheme="minorHAnsi" w:cs="Times New Roman"/>
          <w:bCs/>
          <w:color w:val="009FE1"/>
          <w:szCs w:val="24"/>
          <w:lang w:val="fi-FI" w:eastAsia="en-US"/>
        </w:rPr>
        <w:t xml:space="preserve">Hintaan sisältyy </w:t>
      </w:r>
    </w:p>
    <w:p w14:paraId="0C292A36" w14:textId="69C7AE38"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Vuelingin lennot Malaga - Barcelona - Catania/Palermo - Barcelona –</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 xml:space="preserve">Malaga, sisältäen </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1 laukku á 23 kg ruumassa ja 10 kg</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käsimatkatavaraa/henkilö</w:t>
      </w:r>
    </w:p>
    <w:p w14:paraId="22451D34" w14:textId="774DB0E8"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 xml:space="preserve">majoitus 4 yötä Catania, 2 yötä Palermo </w:t>
      </w:r>
    </w:p>
    <w:p w14:paraId="507E2796" w14:textId="4696FE9B"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kaupunkivero 4 x 1,50 eur Cataniassa, 2 x 2 eur Palermossa</w:t>
      </w:r>
    </w:p>
    <w:p w14:paraId="12C17B37" w14:textId="6C405CFD"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lentokenttäkuljetus Cataniassa</w:t>
      </w:r>
    </w:p>
    <w:p w14:paraId="23A098AA" w14:textId="115A7A02"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opastettu kävelykierros Cataniassa, sisäänpääsy Ursinon linnaan</w:t>
      </w:r>
    </w:p>
    <w:p w14:paraId="1918E51C" w14:textId="4D47C6E8" w:rsidR="003570EE" w:rsidRPr="00297DF8" w:rsidRDefault="003570EE"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Kokopäiväretki Taorminaan</w:t>
      </w:r>
    </w:p>
    <w:p w14:paraId="6B1A30CC" w14:textId="6C0A1ACB"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Kokopäiväretki Messinaan</w:t>
      </w:r>
    </w:p>
    <w:p w14:paraId="6333638D" w14:textId="72512F46" w:rsidR="00250024" w:rsidRPr="00297DF8" w:rsidRDefault="003570EE" w:rsidP="00B37E61">
      <w:pPr>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bussikuljetus Cataniasta Palermoon, matkalla vierailu Villa del</w:t>
      </w:r>
      <w:r w:rsidR="00B37E61">
        <w:rPr>
          <w:rFonts w:eastAsiaTheme="minorHAnsi" w:cs="Times New Roman"/>
          <w:color w:val="000000"/>
          <w:sz w:val="22"/>
          <w:lang w:val="fi-FI" w:eastAsia="en-US"/>
        </w:rPr>
        <w:t xml:space="preserve"> </w:t>
      </w:r>
      <w:r w:rsidR="00250024" w:rsidRPr="00297DF8">
        <w:rPr>
          <w:rFonts w:eastAsiaTheme="minorHAnsi" w:cs="Times New Roman"/>
          <w:color w:val="000000"/>
          <w:sz w:val="22"/>
          <w:lang w:val="fi-FI" w:eastAsia="en-US"/>
        </w:rPr>
        <w:t>Palermon kävely- ja kaupunkikierros, sisäänpääsyt katedraaliin,</w:t>
      </w:r>
    </w:p>
    <w:p w14:paraId="457EF1FD"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Palazzo Abatellis maakuntamuseoon ja kapusiinien katakombeihin</w:t>
      </w:r>
    </w:p>
    <w:p w14:paraId="3216419D" w14:textId="6576CFB2"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Retki Monrealeen päätyen Palermon lentokentälle</w:t>
      </w:r>
    </w:p>
    <w:p w14:paraId="1AE0018C" w14:textId="03C9AA5C"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Sisäänpääsyt Monrealen katedraaliin ja luostarinpihalle</w:t>
      </w:r>
    </w:p>
    <w:p w14:paraId="1EA825B6" w14:textId="65B07E71"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kuulokkeet Palermon kaupunkikierroksella ja Monrealessa</w:t>
      </w:r>
    </w:p>
    <w:p w14:paraId="3C1F8AE9" w14:textId="6AEA8BEE"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matkaohjelman mukaiset ateriat (6 aamiaista, 5 lounasta ja 1</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illallinen ruokajuomineen)</w:t>
      </w:r>
    </w:p>
    <w:p w14:paraId="2120EBA8" w14:textId="4D9A156E"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suomenkielinen opaspalvelu, Liisa Väisänen</w:t>
      </w:r>
    </w:p>
    <w:p w14:paraId="06FD4BCD" w14:textId="49F8F079"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lentokenttämaksut, paikalliset verot ja arvonlisävero</w:t>
      </w:r>
    </w:p>
    <w:p w14:paraId="5C956956" w14:textId="19D8BCD2" w:rsidR="00250024" w:rsidRPr="00297DF8" w:rsidRDefault="00250024" w:rsidP="00A5329B">
      <w:pPr>
        <w:suppressAutoHyphens w:val="0"/>
        <w:autoSpaceDE w:val="0"/>
        <w:autoSpaceDN w:val="0"/>
        <w:adjustRightInd w:val="0"/>
        <w:jc w:val="left"/>
        <w:rPr>
          <w:rFonts w:eastAsiaTheme="minorHAnsi" w:cs="Times New Roman"/>
          <w:bCs/>
          <w:color w:val="009FE1"/>
          <w:szCs w:val="24"/>
          <w:lang w:val="fi-FI" w:eastAsia="en-US"/>
        </w:rPr>
      </w:pPr>
      <w:r w:rsidRPr="00297DF8">
        <w:rPr>
          <w:rFonts w:eastAsiaTheme="minorHAnsi" w:cs="Times New Roman"/>
          <w:bCs/>
          <w:color w:val="009FE1"/>
          <w:szCs w:val="24"/>
          <w:lang w:val="fi-FI" w:eastAsia="en-US"/>
        </w:rPr>
        <w:t xml:space="preserve">Lisämaksusta </w:t>
      </w:r>
    </w:p>
    <w:p w14:paraId="3E519AB0" w14:textId="0BA50724"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Matkavakuutus, suosittelemme varmistamaan, että vakuutus sisältää</w:t>
      </w:r>
    </w:p>
    <w:p w14:paraId="5BA83A03"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riittävän peruutusturvan</w:t>
      </w:r>
    </w:p>
    <w:p w14:paraId="5FC66A64" w14:textId="23793AF6"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muut ateriat kuin ohjelmassa mainittu</w:t>
      </w:r>
    </w:p>
    <w:p w14:paraId="11A7AE92" w14:textId="6D40EC60" w:rsidR="00250024" w:rsidRPr="00297DF8" w:rsidRDefault="00250024" w:rsidP="00A5329B">
      <w:pPr>
        <w:suppressAutoHyphens w:val="0"/>
        <w:autoSpaceDE w:val="0"/>
        <w:autoSpaceDN w:val="0"/>
        <w:adjustRightInd w:val="0"/>
        <w:jc w:val="left"/>
        <w:rPr>
          <w:rFonts w:eastAsiaTheme="minorHAnsi" w:cs="Times New Roman"/>
          <w:bCs/>
          <w:color w:val="009FE1"/>
          <w:szCs w:val="24"/>
          <w:lang w:val="fi-FI" w:eastAsia="en-US"/>
        </w:rPr>
      </w:pPr>
      <w:r w:rsidRPr="00297DF8">
        <w:rPr>
          <w:rFonts w:eastAsiaTheme="minorHAnsi" w:cs="Times New Roman"/>
          <w:bCs/>
          <w:color w:val="009FE1"/>
          <w:szCs w:val="24"/>
          <w:lang w:val="fi-FI" w:eastAsia="en-US"/>
        </w:rPr>
        <w:t>Vastuullinen</w:t>
      </w:r>
      <w:r w:rsidR="00ED1F2B" w:rsidRPr="00297DF8">
        <w:rPr>
          <w:rFonts w:eastAsiaTheme="minorHAnsi" w:cs="Times New Roman"/>
          <w:bCs/>
          <w:color w:val="009FE1"/>
          <w:szCs w:val="24"/>
          <w:lang w:val="fi-FI" w:eastAsia="en-US"/>
        </w:rPr>
        <w:t xml:space="preserve"> </w:t>
      </w:r>
      <w:r w:rsidRPr="00297DF8">
        <w:rPr>
          <w:rFonts w:eastAsiaTheme="minorHAnsi" w:cs="Times New Roman"/>
          <w:bCs/>
          <w:color w:val="009FE1"/>
          <w:szCs w:val="24"/>
          <w:lang w:val="fi-FI" w:eastAsia="en-US"/>
        </w:rPr>
        <w:t>matkanjärjestäjä</w:t>
      </w:r>
    </w:p>
    <w:p w14:paraId="140DACE3"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OK-MATKAT/Nordic Ferry Center Oy</w:t>
      </w:r>
    </w:p>
    <w:p w14:paraId="6BAE2A0C"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Pieni Roobertinkatu 13 B</w:t>
      </w:r>
    </w:p>
    <w:p w14:paraId="1390074C"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FI-00130 Helsinki, Finland</w:t>
      </w:r>
    </w:p>
    <w:p w14:paraId="7177EC48" w14:textId="76F7C86B"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p>
    <w:p w14:paraId="32458FAF" w14:textId="4E1A2D1F" w:rsidR="00ED1F2B" w:rsidRPr="00B37E61" w:rsidRDefault="00ED1F2B" w:rsidP="00596CEF">
      <w:pPr>
        <w:suppressAutoHyphens w:val="0"/>
        <w:autoSpaceDE w:val="0"/>
        <w:autoSpaceDN w:val="0"/>
        <w:adjustRightInd w:val="0"/>
        <w:jc w:val="left"/>
        <w:rPr>
          <w:rFonts w:eastAsiaTheme="minorHAnsi" w:cs="Times New Roman"/>
          <w:color w:val="00B0F0"/>
          <w:szCs w:val="24"/>
          <w:lang w:val="fi-FI" w:eastAsia="en-US"/>
        </w:rPr>
      </w:pPr>
      <w:r w:rsidRPr="00B37E61">
        <w:rPr>
          <w:rFonts w:eastAsiaTheme="minorHAnsi" w:cs="Times New Roman"/>
          <w:color w:val="00B0F0"/>
          <w:szCs w:val="24"/>
          <w:lang w:val="fi-FI" w:eastAsia="en-US"/>
        </w:rPr>
        <w:t>M</w:t>
      </w:r>
      <w:r w:rsidR="00297DF8" w:rsidRPr="00B37E61">
        <w:rPr>
          <w:rFonts w:eastAsiaTheme="minorHAnsi" w:cs="Times New Roman"/>
          <w:color w:val="00B0F0"/>
          <w:szCs w:val="24"/>
          <w:lang w:val="fi-FI" w:eastAsia="en-US"/>
        </w:rPr>
        <w:t>aksuehdot</w:t>
      </w:r>
    </w:p>
    <w:p w14:paraId="496AC104" w14:textId="4E0BECFD" w:rsidR="00ED1F2B" w:rsidRPr="00297DF8" w:rsidRDefault="00ED1F2B" w:rsidP="00ED1F2B">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 xml:space="preserve">• Varausmaksu </w:t>
      </w:r>
      <w:r w:rsidR="00A5329B" w:rsidRPr="00297DF8">
        <w:rPr>
          <w:rFonts w:eastAsiaTheme="minorHAnsi" w:cs="Times New Roman"/>
          <w:color w:val="000000"/>
          <w:sz w:val="22"/>
          <w:lang w:val="fi-FI" w:eastAsia="en-US"/>
        </w:rPr>
        <w:t>€ 400</w:t>
      </w:r>
      <w:r w:rsidRPr="00297DF8">
        <w:rPr>
          <w:rFonts w:eastAsiaTheme="minorHAnsi" w:cs="Times New Roman"/>
          <w:color w:val="000000"/>
          <w:sz w:val="22"/>
          <w:lang w:val="fi-FI" w:eastAsia="en-US"/>
        </w:rPr>
        <w:t>/henkilö suoritetaan 1.11.2016. Lentovarauksesta tulee maksaa 30% viikon sisällä varauksesta</w:t>
      </w:r>
    </w:p>
    <w:p w14:paraId="55818247" w14:textId="13DDF943" w:rsidR="00250024" w:rsidRPr="00297DF8" w:rsidRDefault="00ED1F2B" w:rsidP="00ED1F2B">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 Loppumaksu suoritetaan 29.1.2017</w:t>
      </w:r>
    </w:p>
    <w:p w14:paraId="3BBA03AE" w14:textId="14EF97C3" w:rsidR="00ED1F2B" w:rsidRPr="00B37E61" w:rsidRDefault="00ED1F2B" w:rsidP="00CC64AA">
      <w:pPr>
        <w:suppressAutoHyphens w:val="0"/>
        <w:autoSpaceDE w:val="0"/>
        <w:autoSpaceDN w:val="0"/>
        <w:adjustRightInd w:val="0"/>
        <w:jc w:val="left"/>
        <w:rPr>
          <w:rFonts w:eastAsiaTheme="minorHAnsi" w:cs="Times New Roman"/>
          <w:color w:val="00B0F0"/>
          <w:szCs w:val="24"/>
          <w:lang w:val="fi-FI" w:eastAsia="en-US"/>
        </w:rPr>
      </w:pPr>
      <w:r w:rsidRPr="00B37E61">
        <w:rPr>
          <w:rFonts w:eastAsiaTheme="minorHAnsi" w:cs="Times New Roman"/>
          <w:color w:val="00B0F0"/>
          <w:szCs w:val="24"/>
          <w:lang w:val="fi-FI" w:eastAsia="en-US"/>
        </w:rPr>
        <w:t>P</w:t>
      </w:r>
      <w:r w:rsidR="00297DF8" w:rsidRPr="00B37E61">
        <w:rPr>
          <w:rFonts w:eastAsiaTheme="minorHAnsi" w:cs="Times New Roman"/>
          <w:color w:val="00B0F0"/>
          <w:szCs w:val="24"/>
          <w:lang w:val="fi-FI" w:eastAsia="en-US"/>
        </w:rPr>
        <w:t>eruutusehdot</w:t>
      </w:r>
    </w:p>
    <w:p w14:paraId="6EB0FCDE" w14:textId="2AF568C1" w:rsidR="00ED1F2B" w:rsidRPr="00297DF8" w:rsidRDefault="00ED1F2B" w:rsidP="00ED1F2B">
      <w:pPr>
        <w:pStyle w:val="Luettelokappale"/>
        <w:numPr>
          <w:ilvl w:val="0"/>
          <w:numId w:val="7"/>
        </w:num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koko ryhmän peruutus tai ryhmän sisällä tapahtuvat yksittäiset peruutukset: 30.10.2016 asti maapalvelut veloituksetta. Jos lentovaraus on tehty, lennon ennakkomaksu 30% veloitetaan peruutuskuluina.</w:t>
      </w:r>
    </w:p>
    <w:p w14:paraId="007298B9" w14:textId="250753C4" w:rsidR="00A5329B" w:rsidRPr="00297DF8" w:rsidRDefault="00ED1F2B" w:rsidP="00ED1F2B">
      <w:pPr>
        <w:pStyle w:val="Luettelokappale"/>
        <w:numPr>
          <w:ilvl w:val="0"/>
          <w:numId w:val="7"/>
        </w:numPr>
        <w:suppressAutoHyphens w:val="0"/>
        <w:autoSpaceDE w:val="0"/>
        <w:autoSpaceDN w:val="0"/>
        <w:adjustRightInd w:val="0"/>
        <w:jc w:val="left"/>
        <w:rPr>
          <w:rFonts w:eastAsiaTheme="minorHAnsi" w:cs="Times New Roman"/>
          <w:sz w:val="22"/>
          <w:lang w:val="fi-FI" w:eastAsia="en-US"/>
        </w:rPr>
      </w:pPr>
      <w:r w:rsidRPr="00297DF8">
        <w:rPr>
          <w:rFonts w:eastAsiaTheme="minorHAnsi" w:cs="Times New Roman"/>
          <w:color w:val="000000"/>
          <w:sz w:val="22"/>
          <w:lang w:val="fi-FI" w:eastAsia="en-US"/>
        </w:rPr>
        <w:t xml:space="preserve">ryhmän sisällä tapahtuvat yksittäiset peruutukset: 1.11.2016 – viimeistään 22.12.2016 -&gt; veloitetaan peruutuskuluina ennakkomaksu </w:t>
      </w:r>
      <w:r w:rsidR="00A5329B" w:rsidRPr="00297DF8">
        <w:rPr>
          <w:rFonts w:eastAsiaTheme="minorHAnsi" w:cs="Times New Roman"/>
          <w:color w:val="000000"/>
          <w:sz w:val="22"/>
          <w:lang w:val="fi-FI" w:eastAsia="en-US"/>
        </w:rPr>
        <w:t>€ 400</w:t>
      </w:r>
      <w:r w:rsidRPr="00297DF8">
        <w:rPr>
          <w:rFonts w:eastAsiaTheme="minorHAnsi" w:cs="Times New Roman"/>
          <w:color w:val="000000"/>
          <w:sz w:val="22"/>
          <w:lang w:val="fi-FI" w:eastAsia="en-US"/>
        </w:rPr>
        <w:t>/henkilö.</w:t>
      </w:r>
    </w:p>
    <w:p w14:paraId="3EA41226" w14:textId="584AEC84" w:rsidR="00ED1F2B" w:rsidRPr="00297DF8" w:rsidRDefault="00ED1F2B" w:rsidP="00297DF8">
      <w:pPr>
        <w:pStyle w:val="Luettelokappale"/>
        <w:numPr>
          <w:ilvl w:val="0"/>
          <w:numId w:val="7"/>
        </w:num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ryhmän sisällä tapahtuvat yksittäiset peruutukset</w:t>
      </w:r>
      <w:r w:rsidR="00A5329B" w:rsidRPr="00297DF8">
        <w:rPr>
          <w:rFonts w:eastAsiaTheme="minorHAnsi" w:cs="Times New Roman"/>
          <w:sz w:val="22"/>
          <w:lang w:val="fi-FI" w:eastAsia="en-US"/>
        </w:rPr>
        <w:t xml:space="preserve">: </w:t>
      </w:r>
      <w:r w:rsidRPr="00297DF8">
        <w:rPr>
          <w:rFonts w:eastAsiaTheme="minorHAnsi" w:cs="Times New Roman"/>
          <w:sz w:val="22"/>
          <w:lang w:val="fi-FI" w:eastAsia="en-US"/>
        </w:rPr>
        <w:t>23.12.2016 – viimeistään 28.1.2017-&gt; veloitetaan peruutuskuluina 50% matkan hinnasta/henkilö.</w:t>
      </w:r>
    </w:p>
    <w:p w14:paraId="6D1C4994" w14:textId="7F489802" w:rsidR="00ED1F2B" w:rsidRPr="00297DF8" w:rsidRDefault="00ED1F2B" w:rsidP="00297DF8">
      <w:pPr>
        <w:pStyle w:val="Luettelokappale"/>
        <w:numPr>
          <w:ilvl w:val="0"/>
          <w:numId w:val="7"/>
        </w:num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ryhmän sisällä tapahtuvat yksittäiset peruutukset</w:t>
      </w:r>
      <w:r w:rsidR="00A5329B" w:rsidRPr="00297DF8">
        <w:rPr>
          <w:rFonts w:eastAsiaTheme="minorHAnsi" w:cs="Times New Roman"/>
          <w:sz w:val="22"/>
          <w:lang w:val="fi-FI" w:eastAsia="en-US"/>
        </w:rPr>
        <w:t xml:space="preserve">: </w:t>
      </w:r>
      <w:r w:rsidRPr="00297DF8">
        <w:rPr>
          <w:rFonts w:eastAsiaTheme="minorHAnsi" w:cs="Times New Roman"/>
          <w:sz w:val="22"/>
          <w:lang w:val="fi-FI" w:eastAsia="en-US"/>
        </w:rPr>
        <w:t>29.1.2017 – viimeistään 12.2.2017 -&gt; veloitetaan peruutuskuluina 80% matkan hinnasta/henkilö.</w:t>
      </w:r>
    </w:p>
    <w:p w14:paraId="340C627B" w14:textId="47A6DFD3" w:rsidR="00ED1F2B" w:rsidRPr="00297DF8" w:rsidRDefault="00ED1F2B" w:rsidP="00297DF8">
      <w:pPr>
        <w:pStyle w:val="Luettelokappale"/>
        <w:numPr>
          <w:ilvl w:val="0"/>
          <w:numId w:val="7"/>
        </w:num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ryhmän sisällä tapahtuvat yksittäiset peruutukset</w:t>
      </w:r>
      <w:r w:rsidR="00A5329B" w:rsidRPr="00297DF8">
        <w:rPr>
          <w:rFonts w:eastAsiaTheme="minorHAnsi" w:cs="Times New Roman"/>
          <w:sz w:val="22"/>
          <w:lang w:val="fi-FI" w:eastAsia="en-US"/>
        </w:rPr>
        <w:t xml:space="preserve">: </w:t>
      </w:r>
      <w:r w:rsidRPr="00297DF8">
        <w:rPr>
          <w:rFonts w:eastAsiaTheme="minorHAnsi" w:cs="Times New Roman"/>
          <w:sz w:val="22"/>
          <w:lang w:val="fi-FI" w:eastAsia="en-US"/>
        </w:rPr>
        <w:t>13.2.2017 tai sen jälkeen -&gt; veloitetaan koko matkan hinta/henkilö</w:t>
      </w:r>
    </w:p>
    <w:p w14:paraId="33A98A4E" w14:textId="77777777" w:rsidR="00A5329B" w:rsidRPr="00297DF8" w:rsidRDefault="00A5329B" w:rsidP="00A5329B">
      <w:pPr>
        <w:suppressAutoHyphens w:val="0"/>
        <w:autoSpaceDE w:val="0"/>
        <w:autoSpaceDN w:val="0"/>
        <w:adjustRightInd w:val="0"/>
        <w:spacing w:before="0"/>
        <w:jc w:val="left"/>
        <w:rPr>
          <w:rFonts w:eastAsiaTheme="minorHAnsi" w:cs="Times New Roman"/>
          <w:sz w:val="22"/>
          <w:lang w:val="fi-FI" w:eastAsia="en-US"/>
        </w:rPr>
      </w:pPr>
    </w:p>
    <w:p w14:paraId="67E57B57" w14:textId="020C0C1A" w:rsidR="00A5329B" w:rsidRDefault="00A5329B" w:rsidP="00A5329B">
      <w:p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Matkan ohjelma on erillisenä liitteenä.</w:t>
      </w:r>
    </w:p>
    <w:p w14:paraId="2338F872" w14:textId="4F5BED26" w:rsidR="00596CEF" w:rsidRDefault="00596CEF" w:rsidP="00596CEF">
      <w:pPr>
        <w:rPr>
          <w:lang w:val="fi-FI" w:eastAsia="en-US"/>
        </w:rPr>
      </w:pPr>
      <w:r>
        <w:rPr>
          <w:lang w:val="fi-FI" w:eastAsia="en-US"/>
        </w:rPr>
        <w:t xml:space="preserve">Ennakkomaksu  € 400 (ja mahdollinen 30% lentolipun hinnasta, mikäli lennot varataan jo tässä vaiheessa) Kalevan tilille 20.10.2016 mennessä. Ilmoittautuminen netissä. </w:t>
      </w:r>
    </w:p>
    <w:p w14:paraId="14A5A6AB" w14:textId="21AFD0EE" w:rsidR="00212E32" w:rsidRDefault="00212E32" w:rsidP="00596CEF">
      <w:pPr>
        <w:rPr>
          <w:lang w:val="fi-FI" w:eastAsia="en-US"/>
        </w:rPr>
      </w:pPr>
    </w:p>
    <w:p w14:paraId="70EEFF05" w14:textId="1A85D46B" w:rsidR="00212E32" w:rsidRDefault="00212E32" w:rsidP="00596CEF">
      <w:pPr>
        <w:rPr>
          <w:lang w:val="fi-FI" w:eastAsia="en-US"/>
        </w:rPr>
      </w:pPr>
      <w:r>
        <w:rPr>
          <w:rFonts w:ascii="TT15Ct00" w:eastAsiaTheme="minorHAnsi" w:hAnsi="TT15Ct00" w:cs="TT15Ct00"/>
          <w:noProof/>
          <w:sz w:val="22"/>
          <w:lang w:val="en-GB" w:eastAsia="en-GB"/>
        </w:rPr>
        <w:drawing>
          <wp:anchor distT="0" distB="0" distL="114300" distR="114300" simplePos="0" relativeHeight="251661312" behindDoc="0" locked="0" layoutInCell="1" allowOverlap="1" wp14:anchorId="1B32D7F4" wp14:editId="08935F45">
            <wp:simplePos x="0" y="0"/>
            <wp:positionH relativeFrom="column">
              <wp:posOffset>0</wp:posOffset>
            </wp:positionH>
            <wp:positionV relativeFrom="paragraph">
              <wp:posOffset>247015</wp:posOffset>
            </wp:positionV>
            <wp:extent cx="5400000" cy="3855600"/>
            <wp:effectExtent l="0" t="0" r="0" b="0"/>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746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0" cy="3855600"/>
                    </a:xfrm>
                    <a:prstGeom prst="rect">
                      <a:avLst/>
                    </a:prstGeom>
                  </pic:spPr>
                </pic:pic>
              </a:graphicData>
            </a:graphic>
            <wp14:sizeRelH relativeFrom="margin">
              <wp14:pctWidth>0</wp14:pctWidth>
            </wp14:sizeRelH>
            <wp14:sizeRelV relativeFrom="margin">
              <wp14:pctHeight>0</wp14:pctHeight>
            </wp14:sizeRelV>
          </wp:anchor>
        </w:drawing>
      </w:r>
    </w:p>
    <w:p w14:paraId="08DBFBD0" w14:textId="77777777" w:rsidR="00212E32" w:rsidRPr="007E5333" w:rsidRDefault="00212E32" w:rsidP="00212E32">
      <w:pPr>
        <w:suppressAutoHyphens w:val="0"/>
        <w:autoSpaceDE w:val="0"/>
        <w:autoSpaceDN w:val="0"/>
        <w:adjustRightInd w:val="0"/>
        <w:spacing w:before="0"/>
        <w:jc w:val="center"/>
        <w:rPr>
          <w:rFonts w:ascii="Broadway" w:eastAsiaTheme="minorHAnsi" w:hAnsi="Broadway" w:cs="TT15Ct00"/>
          <w:sz w:val="36"/>
          <w:szCs w:val="36"/>
          <w:lang w:val="fi-FI" w:eastAsia="en-US"/>
        </w:rPr>
      </w:pPr>
      <w:r w:rsidRPr="007E5333">
        <w:rPr>
          <w:rFonts w:ascii="Broadway" w:eastAsiaTheme="minorHAnsi" w:hAnsi="Broadway" w:cs="TT15Ct00"/>
          <w:sz w:val="36"/>
          <w:szCs w:val="36"/>
          <w:lang w:val="fi-FI" w:eastAsia="en-US"/>
        </w:rPr>
        <w:t xml:space="preserve">Hyvää syksyä </w:t>
      </w:r>
    </w:p>
    <w:p w14:paraId="006450A6" w14:textId="11F0389A" w:rsidR="00212E32" w:rsidRPr="00297DF8" w:rsidRDefault="00212E32" w:rsidP="00596CEF">
      <w:pPr>
        <w:rPr>
          <w:lang w:val="fi-FI" w:eastAsia="en-US"/>
        </w:rPr>
      </w:pPr>
    </w:p>
    <w:p w14:paraId="27B209CF" w14:textId="593290B9" w:rsidR="00E3680C" w:rsidRPr="00E3680C" w:rsidRDefault="00E3680C" w:rsidP="00297DF8">
      <w:pPr>
        <w:suppressAutoHyphens w:val="0"/>
        <w:spacing w:before="0" w:after="160" w:line="259" w:lineRule="auto"/>
        <w:jc w:val="center"/>
        <w:rPr>
          <w:rFonts w:eastAsiaTheme="minorHAnsi" w:cstheme="minorBidi"/>
          <w:lang w:val="fi-FI" w:eastAsia="en-US"/>
        </w:rPr>
      </w:pPr>
      <w:r>
        <w:rPr>
          <w:rFonts w:ascii="TT15Ct00" w:eastAsiaTheme="minorHAnsi" w:hAnsi="TT15Ct00" w:cs="TT15Ct00"/>
          <w:sz w:val="22"/>
          <w:lang w:val="fi-FI" w:eastAsia="en-US"/>
        </w:rPr>
        <w:br w:type="page"/>
      </w:r>
      <w:r w:rsidRPr="00E3680C">
        <w:rPr>
          <w:rFonts w:eastAsiaTheme="minorHAnsi" w:cstheme="minorBidi"/>
          <w:noProof/>
          <w:lang w:val="en-GB" w:eastAsia="en-GB"/>
        </w:rPr>
        <w:drawing>
          <wp:inline distT="0" distB="0" distL="0" distR="0" wp14:anchorId="52E46B64" wp14:editId="7A31C672">
            <wp:extent cx="2447925" cy="2040034"/>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omiFinland100-tunnus_sininen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6649" cy="2047304"/>
                    </a:xfrm>
                    <a:prstGeom prst="rect">
                      <a:avLst/>
                    </a:prstGeom>
                  </pic:spPr>
                </pic:pic>
              </a:graphicData>
            </a:graphic>
          </wp:inline>
        </w:drawing>
      </w:r>
    </w:p>
    <w:p w14:paraId="742F0E28" w14:textId="77777777" w:rsidR="00E3680C" w:rsidRPr="00E3680C" w:rsidRDefault="00E3680C" w:rsidP="00CC64AA">
      <w:pPr>
        <w:suppressAutoHyphens w:val="0"/>
        <w:jc w:val="center"/>
        <w:rPr>
          <w:rFonts w:asciiTheme="minorHAnsi" w:eastAsiaTheme="minorHAnsi" w:hAnsiTheme="minorHAnsi" w:cstheme="minorBidi"/>
          <w:b/>
          <w:sz w:val="28"/>
          <w:lang w:val="fi-FI" w:eastAsia="en-US"/>
        </w:rPr>
      </w:pPr>
      <w:r w:rsidRPr="00E3680C">
        <w:rPr>
          <w:rFonts w:asciiTheme="minorHAnsi" w:eastAsiaTheme="minorHAnsi" w:hAnsiTheme="minorHAnsi" w:cstheme="minorBidi"/>
          <w:b/>
          <w:sz w:val="28"/>
          <w:lang w:val="fi-FI" w:eastAsia="en-US"/>
        </w:rPr>
        <w:t>Suomi 100 vuotta Espanjan Aurinkorannikolla</w:t>
      </w:r>
    </w:p>
    <w:p w14:paraId="4C3F0B11" w14:textId="77777777" w:rsidR="00E3680C" w:rsidRPr="00E3680C" w:rsidRDefault="00E3680C" w:rsidP="00E3680C">
      <w:pPr>
        <w:suppressAutoHyphens w:val="0"/>
        <w:rPr>
          <w:rFonts w:eastAsiaTheme="minorHAnsi" w:cstheme="minorBidi"/>
          <w:lang w:val="fi-FI" w:eastAsia="en-US"/>
        </w:rPr>
      </w:pPr>
    </w:p>
    <w:tbl>
      <w:tblPr>
        <w:tblStyle w:val="TaulukkoRuudukko1"/>
        <w:tblW w:w="0" w:type="auto"/>
        <w:tblLayout w:type="fixed"/>
        <w:tblLook w:val="04A0" w:firstRow="1" w:lastRow="0" w:firstColumn="1" w:lastColumn="0" w:noHBand="0" w:noVBand="1"/>
      </w:tblPr>
      <w:tblGrid>
        <w:gridCol w:w="666"/>
        <w:gridCol w:w="1699"/>
        <w:gridCol w:w="1174"/>
        <w:gridCol w:w="1418"/>
        <w:gridCol w:w="1576"/>
        <w:gridCol w:w="1961"/>
      </w:tblGrid>
      <w:tr w:rsidR="00E3680C" w:rsidRPr="00E3680C" w14:paraId="2FC6420F" w14:textId="77777777" w:rsidTr="00E97056">
        <w:tc>
          <w:tcPr>
            <w:tcW w:w="666" w:type="dxa"/>
          </w:tcPr>
          <w:p w14:paraId="299872CE"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Aika</w:t>
            </w:r>
          </w:p>
        </w:tc>
        <w:tc>
          <w:tcPr>
            <w:tcW w:w="1699" w:type="dxa"/>
          </w:tcPr>
          <w:p w14:paraId="58790454"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Tapahtuman nimi</w:t>
            </w:r>
          </w:p>
        </w:tc>
        <w:tc>
          <w:tcPr>
            <w:tcW w:w="1174" w:type="dxa"/>
          </w:tcPr>
          <w:p w14:paraId="35A7ECE6"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 xml:space="preserve">Paikka </w:t>
            </w:r>
          </w:p>
        </w:tc>
        <w:tc>
          <w:tcPr>
            <w:tcW w:w="1418" w:type="dxa"/>
          </w:tcPr>
          <w:p w14:paraId="0637F9FE"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Toteuttaja</w:t>
            </w:r>
          </w:p>
        </w:tc>
        <w:tc>
          <w:tcPr>
            <w:tcW w:w="1576" w:type="dxa"/>
          </w:tcPr>
          <w:p w14:paraId="2C7E2EDC"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Ohjelma</w:t>
            </w:r>
          </w:p>
        </w:tc>
        <w:tc>
          <w:tcPr>
            <w:tcW w:w="1961" w:type="dxa"/>
          </w:tcPr>
          <w:p w14:paraId="7FD8807D"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Kontakti/vastuuhenkilö</w:t>
            </w:r>
          </w:p>
        </w:tc>
      </w:tr>
      <w:tr w:rsidR="00E3680C" w:rsidRPr="00E3680C" w14:paraId="17715BD4" w14:textId="77777777" w:rsidTr="00E97056">
        <w:tc>
          <w:tcPr>
            <w:tcW w:w="666" w:type="dxa"/>
            <w:shd w:val="clear" w:color="auto" w:fill="FFFF00"/>
          </w:tcPr>
          <w:p w14:paraId="63E0FCA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28.01. </w:t>
            </w:r>
          </w:p>
        </w:tc>
        <w:tc>
          <w:tcPr>
            <w:tcW w:w="1699" w:type="dxa"/>
            <w:shd w:val="clear" w:color="auto" w:fill="FFFF00"/>
          </w:tcPr>
          <w:p w14:paraId="4949B69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Made in Finland</w:t>
            </w:r>
          </w:p>
        </w:tc>
        <w:tc>
          <w:tcPr>
            <w:tcW w:w="1174" w:type="dxa"/>
            <w:shd w:val="clear" w:color="auto" w:fill="FFFF00"/>
          </w:tcPr>
          <w:p w14:paraId="2BEF68FF"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Palacio de la Paz, Fuengirola</w:t>
            </w:r>
          </w:p>
        </w:tc>
        <w:tc>
          <w:tcPr>
            <w:tcW w:w="1418" w:type="dxa"/>
            <w:shd w:val="clear" w:color="auto" w:fill="FFFF00"/>
          </w:tcPr>
          <w:p w14:paraId="1A9BCED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Kivikasvot</w:t>
            </w:r>
          </w:p>
        </w:tc>
        <w:tc>
          <w:tcPr>
            <w:tcW w:w="1576" w:type="dxa"/>
            <w:shd w:val="clear" w:color="auto" w:fill="FFFF00"/>
          </w:tcPr>
          <w:p w14:paraId="6659C2A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Kunnianosoitus suomalaiselle kevyelle musiikille</w:t>
            </w:r>
          </w:p>
        </w:tc>
        <w:tc>
          <w:tcPr>
            <w:tcW w:w="1961" w:type="dxa"/>
            <w:shd w:val="clear" w:color="auto" w:fill="FFFF00"/>
          </w:tcPr>
          <w:p w14:paraId="1C8E3AC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Ismo Virtanen, Leinonat</w:t>
            </w:r>
          </w:p>
        </w:tc>
      </w:tr>
      <w:tr w:rsidR="00E3680C" w:rsidRPr="00E3680C" w14:paraId="393BE074" w14:textId="77777777" w:rsidTr="00E97056">
        <w:tc>
          <w:tcPr>
            <w:tcW w:w="666" w:type="dxa"/>
            <w:shd w:val="clear" w:color="auto" w:fill="FFFF00"/>
          </w:tcPr>
          <w:p w14:paraId="72DC99B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18.02.</w:t>
            </w:r>
          </w:p>
        </w:tc>
        <w:tc>
          <w:tcPr>
            <w:tcW w:w="1699" w:type="dxa"/>
            <w:shd w:val="clear" w:color="auto" w:fill="FFFF00"/>
          </w:tcPr>
          <w:p w14:paraId="14013F0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100 vuotta suomalaista pianomusiikkia</w:t>
            </w:r>
          </w:p>
        </w:tc>
        <w:tc>
          <w:tcPr>
            <w:tcW w:w="1174" w:type="dxa"/>
            <w:shd w:val="clear" w:color="auto" w:fill="FFFF00"/>
          </w:tcPr>
          <w:p w14:paraId="0EDB785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Palacio de la Paz</w:t>
            </w:r>
          </w:p>
        </w:tc>
        <w:tc>
          <w:tcPr>
            <w:tcW w:w="1418" w:type="dxa"/>
            <w:shd w:val="clear" w:color="auto" w:fill="FFFF00"/>
          </w:tcPr>
          <w:p w14:paraId="14A3523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Nuorten pianoakatemia </w:t>
            </w:r>
          </w:p>
        </w:tc>
        <w:tc>
          <w:tcPr>
            <w:tcW w:w="1576" w:type="dxa"/>
            <w:shd w:val="clear" w:color="auto" w:fill="FFFF00"/>
          </w:tcPr>
          <w:p w14:paraId="5895771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100 vuotta suomalaista pianomusiikkia </w:t>
            </w:r>
          </w:p>
        </w:tc>
        <w:tc>
          <w:tcPr>
            <w:tcW w:w="1961" w:type="dxa"/>
            <w:shd w:val="clear" w:color="auto" w:fill="FFFF00"/>
          </w:tcPr>
          <w:p w14:paraId="7907BF1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r>
      <w:tr w:rsidR="00E3680C" w:rsidRPr="00E3680C" w14:paraId="21E8772B" w14:textId="77777777" w:rsidTr="00E97056">
        <w:tc>
          <w:tcPr>
            <w:tcW w:w="666" w:type="dxa"/>
            <w:shd w:val="clear" w:color="auto" w:fill="FFFF00"/>
          </w:tcPr>
          <w:p w14:paraId="491E940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19.02.</w:t>
            </w:r>
          </w:p>
        </w:tc>
        <w:tc>
          <w:tcPr>
            <w:tcW w:w="1699" w:type="dxa"/>
            <w:shd w:val="clear" w:color="auto" w:fill="FFFF00"/>
          </w:tcPr>
          <w:p w14:paraId="35220B9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100 vuotta suomalaista pianomusiikkia</w:t>
            </w:r>
          </w:p>
        </w:tc>
        <w:tc>
          <w:tcPr>
            <w:tcW w:w="1174" w:type="dxa"/>
            <w:shd w:val="clear" w:color="auto" w:fill="FFFF00"/>
          </w:tcPr>
          <w:p w14:paraId="76227B8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Castillo Bil-Bil </w:t>
            </w:r>
          </w:p>
        </w:tc>
        <w:tc>
          <w:tcPr>
            <w:tcW w:w="1418" w:type="dxa"/>
            <w:shd w:val="clear" w:color="auto" w:fill="FFFF00"/>
          </w:tcPr>
          <w:p w14:paraId="23EA2A0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Nuorten pianoakatemia</w:t>
            </w:r>
          </w:p>
        </w:tc>
        <w:tc>
          <w:tcPr>
            <w:tcW w:w="1576" w:type="dxa"/>
            <w:shd w:val="clear" w:color="auto" w:fill="FFFF00"/>
          </w:tcPr>
          <w:p w14:paraId="695A76A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100 vuotta suomalaista pianomusiikkia</w:t>
            </w:r>
          </w:p>
        </w:tc>
        <w:tc>
          <w:tcPr>
            <w:tcW w:w="1961" w:type="dxa"/>
            <w:shd w:val="clear" w:color="auto" w:fill="FFFF00"/>
          </w:tcPr>
          <w:p w14:paraId="4E86BC0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Hannu Vuori/Kaleva</w:t>
            </w:r>
          </w:p>
        </w:tc>
      </w:tr>
      <w:tr w:rsidR="00E3680C" w:rsidRPr="00E3680C" w14:paraId="5D5F7C39" w14:textId="77777777" w:rsidTr="00E97056">
        <w:tc>
          <w:tcPr>
            <w:tcW w:w="666" w:type="dxa"/>
            <w:shd w:val="clear" w:color="auto" w:fill="FFFF00"/>
          </w:tcPr>
          <w:p w14:paraId="6E30748D"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20.02.</w:t>
            </w:r>
          </w:p>
        </w:tc>
        <w:tc>
          <w:tcPr>
            <w:tcW w:w="1699" w:type="dxa"/>
            <w:shd w:val="clear" w:color="auto" w:fill="FFFF00"/>
          </w:tcPr>
          <w:p w14:paraId="53F42D7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100 vuotta suomalaista pianomusiikkia</w:t>
            </w:r>
          </w:p>
        </w:tc>
        <w:tc>
          <w:tcPr>
            <w:tcW w:w="1174" w:type="dxa"/>
            <w:shd w:val="clear" w:color="auto" w:fill="FFFF00"/>
          </w:tcPr>
          <w:p w14:paraId="598061BA" w14:textId="1E64B102" w:rsidR="00E3680C" w:rsidRPr="00E3680C" w:rsidRDefault="00CC64AA" w:rsidP="00E3680C">
            <w:pPr>
              <w:suppressAutoHyphens w:val="0"/>
              <w:jc w:val="left"/>
              <w:rPr>
                <w:rFonts w:asciiTheme="minorHAnsi" w:eastAsiaTheme="minorHAnsi" w:hAnsiTheme="minorHAnsi" w:cstheme="minorBidi"/>
                <w:sz w:val="20"/>
                <w:szCs w:val="20"/>
                <w:lang w:val="fi-FI" w:eastAsia="en-US"/>
              </w:rPr>
            </w:pPr>
            <w:r>
              <w:rPr>
                <w:rFonts w:asciiTheme="minorHAnsi" w:eastAsiaTheme="minorHAnsi" w:hAnsiTheme="minorHAnsi" w:cstheme="minorBidi"/>
                <w:sz w:val="20"/>
                <w:szCs w:val="20"/>
                <w:lang w:val="fi-FI" w:eastAsia="en-US"/>
              </w:rPr>
              <w:t>Museo de Vidrio, Málaga</w:t>
            </w:r>
          </w:p>
        </w:tc>
        <w:tc>
          <w:tcPr>
            <w:tcW w:w="1418" w:type="dxa"/>
            <w:shd w:val="clear" w:color="auto" w:fill="FFFF00"/>
          </w:tcPr>
          <w:p w14:paraId="2D320B5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Nuorten pianoakatemia</w:t>
            </w:r>
          </w:p>
        </w:tc>
        <w:tc>
          <w:tcPr>
            <w:tcW w:w="1576" w:type="dxa"/>
            <w:shd w:val="clear" w:color="auto" w:fill="FFFF00"/>
          </w:tcPr>
          <w:p w14:paraId="73E8E7B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100 vuotta suomalaista pianomusiikkia</w:t>
            </w:r>
          </w:p>
        </w:tc>
        <w:tc>
          <w:tcPr>
            <w:tcW w:w="1961" w:type="dxa"/>
            <w:shd w:val="clear" w:color="auto" w:fill="FFFF00"/>
          </w:tcPr>
          <w:p w14:paraId="490EF1C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Hannu Vuori/Kaleva</w:t>
            </w:r>
          </w:p>
        </w:tc>
      </w:tr>
      <w:tr w:rsidR="00E3680C" w:rsidRPr="00E3680C" w14:paraId="6CC77FE9" w14:textId="77777777" w:rsidTr="00E97056">
        <w:tc>
          <w:tcPr>
            <w:tcW w:w="666" w:type="dxa"/>
            <w:shd w:val="clear" w:color="auto" w:fill="FFFF00"/>
          </w:tcPr>
          <w:p w14:paraId="332D715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29.03.</w:t>
            </w:r>
          </w:p>
        </w:tc>
        <w:tc>
          <w:tcPr>
            <w:tcW w:w="1699" w:type="dxa"/>
            <w:shd w:val="clear" w:color="auto" w:fill="FFFF00"/>
          </w:tcPr>
          <w:p w14:paraId="71631B1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Laulu Suomen soi</w:t>
            </w:r>
          </w:p>
        </w:tc>
        <w:tc>
          <w:tcPr>
            <w:tcW w:w="1174" w:type="dxa"/>
            <w:shd w:val="clear" w:color="auto" w:fill="FFFF00"/>
          </w:tcPr>
          <w:p w14:paraId="0213D39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Las Palmeras</w:t>
            </w:r>
          </w:p>
        </w:tc>
        <w:tc>
          <w:tcPr>
            <w:tcW w:w="1418" w:type="dxa"/>
            <w:shd w:val="clear" w:color="auto" w:fill="FFFF00"/>
          </w:tcPr>
          <w:p w14:paraId="4DA9409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Aurinkorannikon kamarikuoro</w:t>
            </w:r>
          </w:p>
        </w:tc>
        <w:tc>
          <w:tcPr>
            <w:tcW w:w="1576" w:type="dxa"/>
            <w:shd w:val="clear" w:color="auto" w:fill="FFFF00"/>
          </w:tcPr>
          <w:p w14:paraId="711EC60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961" w:type="dxa"/>
            <w:shd w:val="clear" w:color="auto" w:fill="FFFF00"/>
          </w:tcPr>
          <w:p w14:paraId="44A0ED9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Tuija Lohtander, Aurinkorannikon kamarikuoro</w:t>
            </w:r>
          </w:p>
        </w:tc>
      </w:tr>
      <w:tr w:rsidR="00E3680C" w:rsidRPr="00E3680C" w14:paraId="60856B1F" w14:textId="77777777" w:rsidTr="00E97056">
        <w:tc>
          <w:tcPr>
            <w:tcW w:w="666" w:type="dxa"/>
          </w:tcPr>
          <w:p w14:paraId="3C83077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09C2BAA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Näyttely: </w:t>
            </w:r>
            <w:r w:rsidRPr="00E3680C">
              <w:rPr>
                <w:rFonts w:asciiTheme="minorHAnsi" w:eastAsiaTheme="minorHAnsi" w:hAnsiTheme="minorHAnsi" w:cstheme="minorBidi"/>
                <w:i/>
                <w:sz w:val="20"/>
                <w:szCs w:val="20"/>
                <w:lang w:val="fi-FI" w:eastAsia="en-US"/>
              </w:rPr>
              <w:t>Suomalaisen taidelasin kultakausi</w:t>
            </w:r>
            <w:r w:rsidRPr="00E3680C">
              <w:rPr>
                <w:rFonts w:asciiTheme="minorHAnsi" w:eastAsiaTheme="minorHAnsi" w:hAnsiTheme="minorHAnsi" w:cstheme="minorBidi"/>
                <w:sz w:val="20"/>
                <w:szCs w:val="20"/>
                <w:lang w:val="fi-FI" w:eastAsia="en-US"/>
              </w:rPr>
              <w:t xml:space="preserve"> </w:t>
            </w:r>
          </w:p>
        </w:tc>
        <w:tc>
          <w:tcPr>
            <w:tcW w:w="1174" w:type="dxa"/>
          </w:tcPr>
          <w:p w14:paraId="0E7F384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Museo de Fuengirola? </w:t>
            </w:r>
          </w:p>
        </w:tc>
        <w:tc>
          <w:tcPr>
            <w:tcW w:w="1418" w:type="dxa"/>
          </w:tcPr>
          <w:p w14:paraId="419F3B6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Fuengirola </w:t>
            </w:r>
          </w:p>
        </w:tc>
        <w:tc>
          <w:tcPr>
            <w:tcW w:w="1576" w:type="dxa"/>
          </w:tcPr>
          <w:p w14:paraId="14B609E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Edustava valikoima suomalaista taidelasia</w:t>
            </w:r>
          </w:p>
        </w:tc>
        <w:tc>
          <w:tcPr>
            <w:tcW w:w="1961" w:type="dxa"/>
          </w:tcPr>
          <w:p w14:paraId="26A69A9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Hannu Vuori/Kaleva</w:t>
            </w:r>
          </w:p>
        </w:tc>
      </w:tr>
      <w:tr w:rsidR="00E3680C" w:rsidRPr="00E3680C" w14:paraId="2423D6A0" w14:textId="77777777" w:rsidTr="00E97056">
        <w:tc>
          <w:tcPr>
            <w:tcW w:w="666" w:type="dxa"/>
          </w:tcPr>
          <w:p w14:paraId="796B5D0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26DD9EE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Luento: </w:t>
            </w:r>
            <w:r w:rsidRPr="00E3680C">
              <w:rPr>
                <w:rFonts w:asciiTheme="minorHAnsi" w:eastAsiaTheme="minorHAnsi" w:hAnsiTheme="minorHAnsi" w:cstheme="minorBidi"/>
                <w:i/>
                <w:sz w:val="20"/>
                <w:szCs w:val="20"/>
                <w:lang w:val="fi-FI" w:eastAsia="en-US"/>
              </w:rPr>
              <w:t>Luentoja Suomen historiasta, kulttuurista, politiikasta, taloudesta</w:t>
            </w:r>
            <w:r w:rsidRPr="00E3680C">
              <w:rPr>
                <w:rFonts w:asciiTheme="minorHAnsi" w:eastAsiaTheme="minorHAnsi" w:hAnsiTheme="minorHAnsi" w:cstheme="minorBidi"/>
                <w:sz w:val="20"/>
                <w:szCs w:val="20"/>
                <w:lang w:val="fi-FI" w:eastAsia="en-US"/>
              </w:rPr>
              <w:t xml:space="preserve"> …</w:t>
            </w:r>
          </w:p>
        </w:tc>
        <w:tc>
          <w:tcPr>
            <w:tcW w:w="1174" w:type="dxa"/>
          </w:tcPr>
          <w:p w14:paraId="1F26D6D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Sofia-Opisto?</w:t>
            </w:r>
          </w:p>
        </w:tc>
        <w:tc>
          <w:tcPr>
            <w:tcW w:w="1418" w:type="dxa"/>
          </w:tcPr>
          <w:p w14:paraId="300BFF4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Sofia-Opisto </w:t>
            </w:r>
          </w:p>
        </w:tc>
        <w:tc>
          <w:tcPr>
            <w:tcW w:w="1576" w:type="dxa"/>
          </w:tcPr>
          <w:p w14:paraId="574CD0C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Luentoja Suomen historiasta, kulttuurista, politiikasta, taloudesta …</w:t>
            </w:r>
          </w:p>
        </w:tc>
        <w:tc>
          <w:tcPr>
            <w:tcW w:w="1961" w:type="dxa"/>
          </w:tcPr>
          <w:p w14:paraId="38F1826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Minna Kantola/Sofia-opisto</w:t>
            </w:r>
          </w:p>
        </w:tc>
      </w:tr>
      <w:tr w:rsidR="00E3680C" w:rsidRPr="00E3680C" w14:paraId="3B5C00FE" w14:textId="77777777" w:rsidTr="00E97056">
        <w:tc>
          <w:tcPr>
            <w:tcW w:w="666" w:type="dxa"/>
          </w:tcPr>
          <w:p w14:paraId="0DED769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699" w:type="dxa"/>
          </w:tcPr>
          <w:p w14:paraId="69EC519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Kansalaiskeskustelut </w:t>
            </w:r>
          </w:p>
        </w:tc>
        <w:tc>
          <w:tcPr>
            <w:tcW w:w="1174" w:type="dxa"/>
          </w:tcPr>
          <w:p w14:paraId="2A0388B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Sofia-opisto </w:t>
            </w:r>
          </w:p>
        </w:tc>
        <w:tc>
          <w:tcPr>
            <w:tcW w:w="1418" w:type="dxa"/>
          </w:tcPr>
          <w:p w14:paraId="64A0B36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Sofia-opisto </w:t>
            </w:r>
          </w:p>
        </w:tc>
        <w:tc>
          <w:tcPr>
            <w:tcW w:w="1576" w:type="dxa"/>
          </w:tcPr>
          <w:p w14:paraId="040FC8A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961" w:type="dxa"/>
          </w:tcPr>
          <w:p w14:paraId="6C9215D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Kaisa Väyrynen</w:t>
            </w:r>
          </w:p>
        </w:tc>
      </w:tr>
      <w:tr w:rsidR="00E3680C" w:rsidRPr="00E3680C" w14:paraId="305924C2" w14:textId="77777777" w:rsidTr="00E97056">
        <w:tc>
          <w:tcPr>
            <w:tcW w:w="666" w:type="dxa"/>
          </w:tcPr>
          <w:p w14:paraId="539ED2B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0F07548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Työpaja: </w:t>
            </w:r>
            <w:r w:rsidRPr="00E3680C">
              <w:rPr>
                <w:rFonts w:asciiTheme="minorHAnsi" w:eastAsiaTheme="minorHAnsi" w:hAnsiTheme="minorHAnsi" w:cstheme="minorBidi"/>
                <w:i/>
                <w:sz w:val="20"/>
                <w:szCs w:val="20"/>
                <w:lang w:val="fi-FI" w:eastAsia="en-US"/>
              </w:rPr>
              <w:t>Esim. suomalaista ruuanlaittoa tai käsitöitä</w:t>
            </w:r>
          </w:p>
        </w:tc>
        <w:tc>
          <w:tcPr>
            <w:tcW w:w="1174" w:type="dxa"/>
          </w:tcPr>
          <w:p w14:paraId="2743B8C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Sofia-Opisto?</w:t>
            </w:r>
          </w:p>
        </w:tc>
        <w:tc>
          <w:tcPr>
            <w:tcW w:w="1418" w:type="dxa"/>
          </w:tcPr>
          <w:p w14:paraId="6C13B6E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Sofia-Opisto</w:t>
            </w:r>
          </w:p>
        </w:tc>
        <w:tc>
          <w:tcPr>
            <w:tcW w:w="1576" w:type="dxa"/>
          </w:tcPr>
          <w:p w14:paraId="4B5CA03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Esim. suomalaista ruuanlaittoa tai käsitöitä</w:t>
            </w:r>
          </w:p>
        </w:tc>
        <w:tc>
          <w:tcPr>
            <w:tcW w:w="1961" w:type="dxa"/>
          </w:tcPr>
          <w:p w14:paraId="3B7C731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Minna Kantola / Sofia-opisto</w:t>
            </w:r>
          </w:p>
        </w:tc>
      </w:tr>
      <w:tr w:rsidR="00E3680C" w:rsidRPr="00B92BDC" w14:paraId="1AA55CC3" w14:textId="77777777" w:rsidTr="00E97056">
        <w:tc>
          <w:tcPr>
            <w:tcW w:w="666" w:type="dxa"/>
          </w:tcPr>
          <w:p w14:paraId="66E3FEA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53ADB7F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Elokuvaviikko: </w:t>
            </w:r>
            <w:r w:rsidRPr="00E3680C">
              <w:rPr>
                <w:rFonts w:asciiTheme="minorHAnsi" w:eastAsiaTheme="minorHAnsi" w:hAnsiTheme="minorHAnsi" w:cstheme="minorBidi"/>
                <w:i/>
                <w:sz w:val="20"/>
                <w:szCs w:val="20"/>
                <w:lang w:val="fi-FI" w:eastAsia="en-US"/>
              </w:rPr>
              <w:t>Suomalaisen elokuvan tähtihetkiä</w:t>
            </w:r>
          </w:p>
        </w:tc>
        <w:tc>
          <w:tcPr>
            <w:tcW w:w="1174" w:type="dxa"/>
          </w:tcPr>
          <w:p w14:paraId="4A767FE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Alfi tai Miramar, Fuengirola</w:t>
            </w:r>
          </w:p>
        </w:tc>
        <w:tc>
          <w:tcPr>
            <w:tcW w:w="1418" w:type="dxa"/>
          </w:tcPr>
          <w:p w14:paraId="3F14A0B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Fuengirola </w:t>
            </w:r>
          </w:p>
        </w:tc>
        <w:tc>
          <w:tcPr>
            <w:tcW w:w="1576" w:type="dxa"/>
          </w:tcPr>
          <w:p w14:paraId="1566A5B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n. 20 Suomen Elokuvasäätiön valitsemaa filmiä</w:t>
            </w:r>
          </w:p>
        </w:tc>
        <w:tc>
          <w:tcPr>
            <w:tcW w:w="1961" w:type="dxa"/>
          </w:tcPr>
          <w:p w14:paraId="1DEFFC0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Rodrigo Romero / Hannu Vuori Fuengirola / Kaleva</w:t>
            </w:r>
          </w:p>
        </w:tc>
      </w:tr>
      <w:tr w:rsidR="00E3680C" w:rsidRPr="00E3680C" w14:paraId="41891ECE" w14:textId="77777777" w:rsidTr="00E97056">
        <w:tc>
          <w:tcPr>
            <w:tcW w:w="666" w:type="dxa"/>
            <w:shd w:val="clear" w:color="auto" w:fill="FFFF00"/>
          </w:tcPr>
          <w:p w14:paraId="54E456B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shd w:val="clear" w:color="auto" w:fill="FFFF00"/>
          </w:tcPr>
          <w:p w14:paraId="56E08FD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p>
        </w:tc>
        <w:tc>
          <w:tcPr>
            <w:tcW w:w="1174" w:type="dxa"/>
            <w:shd w:val="clear" w:color="auto" w:fill="FFFF00"/>
          </w:tcPr>
          <w:p w14:paraId="7FFA01C4" w14:textId="49FF6370"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Málagan katedraali</w:t>
            </w:r>
          </w:p>
        </w:tc>
        <w:tc>
          <w:tcPr>
            <w:tcW w:w="1418" w:type="dxa"/>
            <w:shd w:val="clear" w:color="auto" w:fill="FFFF00"/>
          </w:tcPr>
          <w:p w14:paraId="3522A8ED"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Laulu-Miehet</w:t>
            </w:r>
          </w:p>
        </w:tc>
        <w:tc>
          <w:tcPr>
            <w:tcW w:w="1576" w:type="dxa"/>
            <w:shd w:val="clear" w:color="auto" w:fill="FFFF00"/>
          </w:tcPr>
          <w:p w14:paraId="0DB7552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Suomalaisten kuorolaulujen parhaimmistoa </w:t>
            </w:r>
          </w:p>
        </w:tc>
        <w:tc>
          <w:tcPr>
            <w:tcW w:w="1961" w:type="dxa"/>
            <w:shd w:val="clear" w:color="auto" w:fill="FFFF00"/>
          </w:tcPr>
          <w:p w14:paraId="4D4A96D4"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Hannu Vuori </w:t>
            </w:r>
          </w:p>
        </w:tc>
      </w:tr>
      <w:tr w:rsidR="00E3680C" w:rsidRPr="00B92BDC" w14:paraId="2A2EB05F" w14:textId="77777777" w:rsidTr="00E97056">
        <w:tc>
          <w:tcPr>
            <w:tcW w:w="666" w:type="dxa"/>
          </w:tcPr>
          <w:p w14:paraId="446F8BD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0655A4F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Konsertti:</w:t>
            </w:r>
          </w:p>
        </w:tc>
        <w:tc>
          <w:tcPr>
            <w:tcW w:w="1174" w:type="dxa"/>
          </w:tcPr>
          <w:p w14:paraId="1EA70927"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Palacio de la Paz, Fuengirola</w:t>
            </w:r>
          </w:p>
        </w:tc>
        <w:tc>
          <w:tcPr>
            <w:tcW w:w="1418" w:type="dxa"/>
          </w:tcPr>
          <w:p w14:paraId="0916DA1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Laulu-Miehet</w:t>
            </w:r>
          </w:p>
        </w:tc>
        <w:tc>
          <w:tcPr>
            <w:tcW w:w="1576" w:type="dxa"/>
          </w:tcPr>
          <w:p w14:paraId="4CB94B5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Suomalaisten kuorolaulujen parhaimmistoa</w:t>
            </w:r>
          </w:p>
        </w:tc>
        <w:tc>
          <w:tcPr>
            <w:tcW w:w="1961" w:type="dxa"/>
          </w:tcPr>
          <w:p w14:paraId="7B8B4DA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Rodrigo Romero / Hannu Vuori Fuengirola / Kaleva</w:t>
            </w:r>
          </w:p>
        </w:tc>
      </w:tr>
      <w:tr w:rsidR="00E3680C" w:rsidRPr="00E3680C" w14:paraId="5572CCBE" w14:textId="77777777" w:rsidTr="00E97056">
        <w:tc>
          <w:tcPr>
            <w:tcW w:w="666" w:type="dxa"/>
          </w:tcPr>
          <w:p w14:paraId="5C31090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??.04</w:t>
            </w:r>
          </w:p>
        </w:tc>
        <w:tc>
          <w:tcPr>
            <w:tcW w:w="1699" w:type="dxa"/>
          </w:tcPr>
          <w:p w14:paraId="6034F7B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Feria Internacional de Fuengirola</w:t>
            </w:r>
          </w:p>
        </w:tc>
        <w:tc>
          <w:tcPr>
            <w:tcW w:w="1174" w:type="dxa"/>
          </w:tcPr>
          <w:p w14:paraId="6B0FDF9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Feria de Fuengirola</w:t>
            </w:r>
          </w:p>
        </w:tc>
        <w:tc>
          <w:tcPr>
            <w:tcW w:w="1418" w:type="dxa"/>
          </w:tcPr>
          <w:p w14:paraId="5B01F2A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Fuengirola / Nuriasol?</w:t>
            </w:r>
          </w:p>
        </w:tc>
        <w:tc>
          <w:tcPr>
            <w:tcW w:w="1576" w:type="dxa"/>
          </w:tcPr>
          <w:p w14:paraId="74C6FD7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Avajaispäivän teemana Suomi </w:t>
            </w:r>
          </w:p>
        </w:tc>
        <w:tc>
          <w:tcPr>
            <w:tcW w:w="1961" w:type="dxa"/>
          </w:tcPr>
          <w:p w14:paraId="10F656F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Fuengirola / Nuriasol?</w:t>
            </w:r>
          </w:p>
        </w:tc>
      </w:tr>
      <w:tr w:rsidR="00E3680C" w:rsidRPr="00E3680C" w14:paraId="06BF4D2C" w14:textId="77777777" w:rsidTr="00E97056">
        <w:tc>
          <w:tcPr>
            <w:tcW w:w="666" w:type="dxa"/>
          </w:tcPr>
          <w:p w14:paraId="302589C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699" w:type="dxa"/>
          </w:tcPr>
          <w:p w14:paraId="2B22D78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Yhteistyö: Universidad de los Mayores – Suomela, Kymppipaikka, Benalmádenan suomalaiset</w:t>
            </w:r>
          </w:p>
        </w:tc>
        <w:tc>
          <w:tcPr>
            <w:tcW w:w="1174" w:type="dxa"/>
          </w:tcPr>
          <w:p w14:paraId="72B3402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418" w:type="dxa"/>
          </w:tcPr>
          <w:p w14:paraId="61B086B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Fuengirola ja Suomela, Kymppipaikka, Benalmádenan suomalaiset</w:t>
            </w:r>
          </w:p>
        </w:tc>
        <w:tc>
          <w:tcPr>
            <w:tcW w:w="1576" w:type="dxa"/>
          </w:tcPr>
          <w:p w14:paraId="4C2CC1A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Esim. suomalaisyhteisöjen senioritanssijoitten vierailu</w:t>
            </w:r>
          </w:p>
        </w:tc>
        <w:tc>
          <w:tcPr>
            <w:tcW w:w="1961" w:type="dxa"/>
          </w:tcPr>
          <w:p w14:paraId="6C0E96E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r>
      <w:tr w:rsidR="00E3680C" w:rsidRPr="00E3680C" w14:paraId="5AD51F7E" w14:textId="77777777" w:rsidTr="00E97056">
        <w:tc>
          <w:tcPr>
            <w:tcW w:w="666" w:type="dxa"/>
          </w:tcPr>
          <w:p w14:paraId="74004834"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05.12.</w:t>
            </w:r>
          </w:p>
        </w:tc>
        <w:tc>
          <w:tcPr>
            <w:tcW w:w="1699" w:type="dxa"/>
          </w:tcPr>
          <w:p w14:paraId="49DEEE13"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Concierto: Puente entre Finlandia y Fuengirola </w:t>
            </w:r>
          </w:p>
        </w:tc>
        <w:tc>
          <w:tcPr>
            <w:tcW w:w="1174" w:type="dxa"/>
          </w:tcPr>
          <w:p w14:paraId="08601A0F"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p>
        </w:tc>
        <w:tc>
          <w:tcPr>
            <w:tcW w:w="1418" w:type="dxa"/>
          </w:tcPr>
          <w:p w14:paraId="69D46C0A"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Fuengirolan kaupungin orkesteri</w:t>
            </w:r>
          </w:p>
        </w:tc>
        <w:tc>
          <w:tcPr>
            <w:tcW w:w="1576" w:type="dxa"/>
          </w:tcPr>
          <w:p w14:paraId="1541BD7D"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Suomalaiste ja espanjalaista musiikkia. Mahdollisesti suomalainen solisti</w:t>
            </w:r>
          </w:p>
        </w:tc>
        <w:tc>
          <w:tcPr>
            <w:tcW w:w="1961" w:type="dxa"/>
          </w:tcPr>
          <w:p w14:paraId="160F0F9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Rodrigo Romero, Fuengirola</w:t>
            </w:r>
          </w:p>
        </w:tc>
      </w:tr>
      <w:tr w:rsidR="00E3680C" w:rsidRPr="00E3680C" w14:paraId="4453AEA1" w14:textId="77777777" w:rsidTr="00E97056">
        <w:tc>
          <w:tcPr>
            <w:tcW w:w="666" w:type="dxa"/>
            <w:shd w:val="clear" w:color="auto" w:fill="FFFF00"/>
          </w:tcPr>
          <w:p w14:paraId="3D25FB3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06.12.</w:t>
            </w:r>
          </w:p>
        </w:tc>
        <w:tc>
          <w:tcPr>
            <w:tcW w:w="1699" w:type="dxa"/>
            <w:shd w:val="clear" w:color="auto" w:fill="FFFF00"/>
          </w:tcPr>
          <w:p w14:paraId="75244486"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Itsenäisyyspäivän juhla </w:t>
            </w:r>
          </w:p>
        </w:tc>
        <w:tc>
          <w:tcPr>
            <w:tcW w:w="1174" w:type="dxa"/>
            <w:shd w:val="clear" w:color="auto" w:fill="FFFF00"/>
          </w:tcPr>
          <w:p w14:paraId="0B65C211"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Palacio de la Paz, Fuengirola</w:t>
            </w:r>
          </w:p>
        </w:tc>
        <w:tc>
          <w:tcPr>
            <w:tcW w:w="1418" w:type="dxa"/>
            <w:shd w:val="clear" w:color="auto" w:fill="FFFF00"/>
          </w:tcPr>
          <w:p w14:paraId="59D2C38A"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Kaleva</w:t>
            </w:r>
          </w:p>
        </w:tc>
        <w:tc>
          <w:tcPr>
            <w:tcW w:w="1576" w:type="dxa"/>
            <w:shd w:val="clear" w:color="auto" w:fill="FFFF00"/>
          </w:tcPr>
          <w:p w14:paraId="05A47C46"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p>
        </w:tc>
        <w:tc>
          <w:tcPr>
            <w:tcW w:w="1961" w:type="dxa"/>
            <w:shd w:val="clear" w:color="auto" w:fill="FFFF00"/>
          </w:tcPr>
          <w:p w14:paraId="12403591"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Kaleva</w:t>
            </w:r>
          </w:p>
        </w:tc>
      </w:tr>
      <w:tr w:rsidR="00E3680C" w:rsidRPr="00E3680C" w14:paraId="0CECDA26" w14:textId="77777777" w:rsidTr="00E97056">
        <w:tc>
          <w:tcPr>
            <w:tcW w:w="666" w:type="dxa"/>
            <w:shd w:val="clear" w:color="auto" w:fill="FFFF00"/>
          </w:tcPr>
          <w:p w14:paraId="595F1DBE"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p>
        </w:tc>
        <w:tc>
          <w:tcPr>
            <w:tcW w:w="1699" w:type="dxa"/>
            <w:shd w:val="clear" w:color="auto" w:fill="FFFF00"/>
          </w:tcPr>
          <w:p w14:paraId="3104F843"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Äänite (CD): </w:t>
            </w:r>
            <w:r w:rsidRPr="00E3680C">
              <w:rPr>
                <w:rFonts w:asciiTheme="minorHAnsi" w:eastAsiaTheme="minorHAnsi" w:hAnsiTheme="minorHAnsi" w:cstheme="minorBidi"/>
                <w:i/>
                <w:sz w:val="20"/>
                <w:szCs w:val="20"/>
                <w:lang w:val="es-ES" w:eastAsia="en-US"/>
              </w:rPr>
              <w:t>Käyntikortti maailmalla</w:t>
            </w:r>
          </w:p>
        </w:tc>
        <w:tc>
          <w:tcPr>
            <w:tcW w:w="1174" w:type="dxa"/>
            <w:shd w:val="clear" w:color="auto" w:fill="FFFF00"/>
          </w:tcPr>
          <w:p w14:paraId="26B4EDF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(Äänitys Bil-Bilissä)</w:t>
            </w:r>
          </w:p>
        </w:tc>
        <w:tc>
          <w:tcPr>
            <w:tcW w:w="1418" w:type="dxa"/>
            <w:shd w:val="clear" w:color="auto" w:fill="FFFF00"/>
          </w:tcPr>
          <w:p w14:paraId="06191AF5"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Aurinkorannikon kamarikuoro </w:t>
            </w:r>
          </w:p>
        </w:tc>
        <w:tc>
          <w:tcPr>
            <w:tcW w:w="1576" w:type="dxa"/>
            <w:shd w:val="clear" w:color="auto" w:fill="FFFF00"/>
          </w:tcPr>
          <w:p w14:paraId="0C2BEBC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Toivo Kärjen kuoromusiikkia huippusolistein </w:t>
            </w:r>
          </w:p>
        </w:tc>
        <w:tc>
          <w:tcPr>
            <w:tcW w:w="1961" w:type="dxa"/>
            <w:shd w:val="clear" w:color="auto" w:fill="FFFF00"/>
          </w:tcPr>
          <w:p w14:paraId="0C0091F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Tuija Lohtander</w:t>
            </w:r>
          </w:p>
        </w:tc>
      </w:tr>
    </w:tbl>
    <w:p w14:paraId="75798B5D" w14:textId="77777777" w:rsidR="00E3680C" w:rsidRPr="00E3680C" w:rsidRDefault="00E3680C" w:rsidP="00E3680C">
      <w:pPr>
        <w:suppressAutoHyphens w:val="0"/>
        <w:rPr>
          <w:rFonts w:eastAsiaTheme="minorHAnsi" w:cstheme="minorBidi"/>
          <w:lang w:val="fi-FI" w:eastAsia="en-US"/>
        </w:rPr>
      </w:pPr>
    </w:p>
    <w:p w14:paraId="5FF38DFC" w14:textId="0FE94B58" w:rsidR="00E3680C" w:rsidRDefault="00E3680C" w:rsidP="00A5329B">
      <w:pPr>
        <w:suppressAutoHyphens w:val="0"/>
        <w:autoSpaceDE w:val="0"/>
        <w:autoSpaceDN w:val="0"/>
        <w:adjustRightInd w:val="0"/>
        <w:spacing w:before="0"/>
        <w:jc w:val="left"/>
        <w:rPr>
          <w:rFonts w:ascii="TT15Ct00" w:eastAsiaTheme="minorHAnsi" w:hAnsi="TT15Ct00" w:cs="TT15Ct00"/>
          <w:sz w:val="22"/>
          <w:lang w:val="fi-FI" w:eastAsia="en-US"/>
        </w:rPr>
      </w:pPr>
    </w:p>
    <w:p w14:paraId="03FC1E2D" w14:textId="756A43FA" w:rsidR="0065194E" w:rsidRDefault="0065194E" w:rsidP="00A5329B">
      <w:pPr>
        <w:suppressAutoHyphens w:val="0"/>
        <w:autoSpaceDE w:val="0"/>
        <w:autoSpaceDN w:val="0"/>
        <w:adjustRightInd w:val="0"/>
        <w:spacing w:before="0"/>
        <w:jc w:val="left"/>
        <w:rPr>
          <w:rFonts w:ascii="TT15Ct00" w:eastAsiaTheme="minorHAnsi" w:hAnsi="TT15Ct00" w:cs="TT15Ct00"/>
          <w:sz w:val="22"/>
          <w:lang w:val="fi-FI" w:eastAsia="en-US"/>
        </w:rPr>
      </w:pPr>
    </w:p>
    <w:p w14:paraId="5DA5896D" w14:textId="41DB441A" w:rsidR="0065194E" w:rsidRDefault="0065194E" w:rsidP="0065194E">
      <w:pPr>
        <w:suppressAutoHyphens w:val="0"/>
        <w:autoSpaceDE w:val="0"/>
        <w:autoSpaceDN w:val="0"/>
        <w:adjustRightInd w:val="0"/>
        <w:spacing w:before="0"/>
        <w:jc w:val="center"/>
        <w:rPr>
          <w:rFonts w:ascii="TT15Ct00" w:eastAsiaTheme="minorHAnsi" w:hAnsi="TT15Ct00" w:cs="TT15Ct00"/>
          <w:sz w:val="22"/>
          <w:lang w:val="fi-FI" w:eastAsia="en-US"/>
        </w:rPr>
      </w:pPr>
    </w:p>
    <w:p w14:paraId="1212C8AB" w14:textId="3724CC99" w:rsidR="0065194E" w:rsidRDefault="0065194E" w:rsidP="00A5329B">
      <w:pPr>
        <w:suppressAutoHyphens w:val="0"/>
        <w:autoSpaceDE w:val="0"/>
        <w:autoSpaceDN w:val="0"/>
        <w:adjustRightInd w:val="0"/>
        <w:spacing w:before="0"/>
        <w:jc w:val="left"/>
        <w:rPr>
          <w:rFonts w:ascii="TT15Ct00" w:eastAsiaTheme="minorHAnsi" w:hAnsi="TT15Ct00" w:cs="TT15Ct00"/>
          <w:sz w:val="22"/>
          <w:lang w:val="fi-FI" w:eastAsia="en-US"/>
        </w:rPr>
      </w:pPr>
    </w:p>
    <w:p w14:paraId="0F19FB26" w14:textId="0309833B" w:rsidR="0065194E" w:rsidRDefault="0065194E" w:rsidP="00A5329B">
      <w:pPr>
        <w:suppressAutoHyphens w:val="0"/>
        <w:autoSpaceDE w:val="0"/>
        <w:autoSpaceDN w:val="0"/>
        <w:adjustRightInd w:val="0"/>
        <w:spacing w:before="0"/>
        <w:jc w:val="left"/>
        <w:rPr>
          <w:rFonts w:ascii="TT15Ct00" w:eastAsiaTheme="minorHAnsi" w:hAnsi="TT15Ct00" w:cs="TT15Ct00"/>
          <w:sz w:val="22"/>
          <w:lang w:val="fi-FI" w:eastAsia="en-US"/>
        </w:rPr>
      </w:pPr>
    </w:p>
    <w:p w14:paraId="1EFC1CBE" w14:textId="78DA82C9" w:rsidR="0065194E" w:rsidRDefault="0065194E" w:rsidP="007E5333">
      <w:pPr>
        <w:suppressAutoHyphens w:val="0"/>
        <w:autoSpaceDE w:val="0"/>
        <w:autoSpaceDN w:val="0"/>
        <w:adjustRightInd w:val="0"/>
        <w:spacing w:before="0"/>
        <w:jc w:val="center"/>
        <w:rPr>
          <w:rFonts w:ascii="TT15Ct00" w:eastAsiaTheme="minorHAnsi" w:hAnsi="TT15Ct00" w:cs="TT15Ct00"/>
          <w:sz w:val="22"/>
          <w:lang w:val="fi-FI" w:eastAsia="en-US"/>
        </w:rPr>
      </w:pPr>
    </w:p>
    <w:sectPr w:rsidR="0065194E" w:rsidSect="00FA5BC6">
      <w:headerReference w:type="default" r:id="rId18"/>
      <w:footerReference w:type="default" r:id="rId19"/>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B452" w14:textId="77777777" w:rsidR="00DA2DB1" w:rsidRDefault="00DA2DB1" w:rsidP="00FA5BC6">
      <w:pPr>
        <w:spacing w:before="0"/>
      </w:pPr>
      <w:r>
        <w:separator/>
      </w:r>
    </w:p>
  </w:endnote>
  <w:endnote w:type="continuationSeparator" w:id="0">
    <w:p w14:paraId="0C51D9FD" w14:textId="77777777" w:rsidR="00DA2DB1" w:rsidRDefault="00DA2DB1" w:rsidP="00FA5B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C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43081"/>
      <w:docPartObj>
        <w:docPartGallery w:val="Page Numbers (Bottom of Page)"/>
        <w:docPartUnique/>
      </w:docPartObj>
    </w:sdtPr>
    <w:sdtEndPr/>
    <w:sdtContent>
      <w:p w14:paraId="1FCD0394" w14:textId="77777777" w:rsidR="00DA2DB1" w:rsidRPr="00BC4159" w:rsidRDefault="00DA2DB1">
        <w:pPr>
          <w:pStyle w:val="Alatunniste"/>
          <w:jc w:val="center"/>
          <w:rPr>
            <w:b/>
            <w:lang w:val="fi-FI"/>
          </w:rPr>
        </w:pPr>
        <w:r w:rsidRPr="00BC4159">
          <w:rPr>
            <w:b/>
            <w:lang w:val="fi-FI"/>
          </w:rPr>
          <w:t>Kalevan yhteystiedot</w:t>
        </w:r>
      </w:p>
      <w:p w14:paraId="37AC795B" w14:textId="27C04A3A" w:rsidR="00DA2DB1" w:rsidRPr="00BC4159" w:rsidRDefault="00D040EA">
        <w:pPr>
          <w:pStyle w:val="Alatunniste"/>
          <w:jc w:val="center"/>
          <w:rPr>
            <w:lang w:val="fi-FI"/>
          </w:rPr>
        </w:pPr>
        <w:hyperlink r:id="rId1" w:history="1">
          <w:r w:rsidR="00DA2DB1" w:rsidRPr="00BC4159">
            <w:rPr>
              <w:rStyle w:val="Hyperlinkki"/>
              <w:color w:val="auto"/>
              <w:u w:val="none"/>
              <w:lang w:val="fi-FI"/>
            </w:rPr>
            <w:t>www.kulttuuriyhdistys-kaleva.info</w:t>
          </w:r>
        </w:hyperlink>
      </w:p>
      <w:p w14:paraId="3AB96F81" w14:textId="2316D8B8" w:rsidR="00DA2DB1" w:rsidRPr="00BC4159" w:rsidRDefault="00D040EA">
        <w:pPr>
          <w:pStyle w:val="Alatunniste"/>
          <w:jc w:val="center"/>
          <w:rPr>
            <w:lang w:val="fi-FI"/>
          </w:rPr>
        </w:pPr>
        <w:hyperlink r:id="rId2" w:history="1">
          <w:r w:rsidR="00DA2DB1" w:rsidRPr="00BC4159">
            <w:rPr>
              <w:rStyle w:val="Hyperlinkki"/>
              <w:color w:val="auto"/>
              <w:u w:val="none"/>
              <w:lang w:val="fi-FI"/>
            </w:rPr>
            <w:t>jäsenasiat@kulttuuri-yhdistys-kaleva.info</w:t>
          </w:r>
        </w:hyperlink>
      </w:p>
      <w:p w14:paraId="3C13036B" w14:textId="2782D419" w:rsidR="00DA2DB1" w:rsidRPr="00BC4159" w:rsidRDefault="00DA2DB1">
        <w:pPr>
          <w:pStyle w:val="Alatunniste"/>
          <w:jc w:val="center"/>
          <w:rPr>
            <w:lang w:val="fi-FI"/>
          </w:rPr>
        </w:pPr>
        <w:r w:rsidRPr="00BC4159">
          <w:rPr>
            <w:lang w:val="fi-FI"/>
          </w:rPr>
          <w:t>ilmoittautumiset@kulttuuriyhdistys-kaleva.info</w:t>
        </w:r>
      </w:p>
    </w:sdtContent>
  </w:sdt>
  <w:p w14:paraId="4076F883" w14:textId="77777777" w:rsidR="00DA2DB1" w:rsidRPr="00BC4159" w:rsidRDefault="00DA2DB1" w:rsidP="00297DF8">
    <w:pPr>
      <w:pStyle w:val="Alatunniste"/>
      <w:jc w:val="cente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ACBE" w14:textId="77777777" w:rsidR="00DA2DB1" w:rsidRDefault="00DA2DB1" w:rsidP="00FA5BC6">
      <w:pPr>
        <w:spacing w:before="0"/>
      </w:pPr>
      <w:r>
        <w:separator/>
      </w:r>
    </w:p>
  </w:footnote>
  <w:footnote w:type="continuationSeparator" w:id="0">
    <w:p w14:paraId="3516B119" w14:textId="77777777" w:rsidR="00DA2DB1" w:rsidRDefault="00DA2DB1" w:rsidP="00FA5B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21107"/>
      <w:docPartObj>
        <w:docPartGallery w:val="Page Numbers (Top of Page)"/>
        <w:docPartUnique/>
      </w:docPartObj>
    </w:sdtPr>
    <w:sdtEndPr/>
    <w:sdtContent>
      <w:p w14:paraId="424441FE" w14:textId="7351A2D1" w:rsidR="00DA2DB1" w:rsidRDefault="00DA2DB1">
        <w:pPr>
          <w:pStyle w:val="Yltunniste"/>
          <w:jc w:val="right"/>
        </w:pPr>
        <w:r>
          <w:fldChar w:fldCharType="begin"/>
        </w:r>
        <w:r>
          <w:instrText>PAGE   \* MERGEFORMAT</w:instrText>
        </w:r>
        <w:r>
          <w:fldChar w:fldCharType="separate"/>
        </w:r>
        <w:r w:rsidR="00D040EA" w:rsidRPr="00D040EA">
          <w:rPr>
            <w:noProof/>
            <w:lang w:val="fi-FI"/>
          </w:rPr>
          <w:t>7</w:t>
        </w:r>
        <w:r>
          <w:fldChar w:fldCharType="end"/>
        </w:r>
      </w:p>
    </w:sdtContent>
  </w:sdt>
  <w:p w14:paraId="44AB6433" w14:textId="77777777" w:rsidR="00DA2DB1" w:rsidRDefault="00DA2DB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70"/>
    <w:multiLevelType w:val="hybridMultilevel"/>
    <w:tmpl w:val="34D0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4611B"/>
    <w:multiLevelType w:val="hybridMultilevel"/>
    <w:tmpl w:val="33A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0783"/>
    <w:multiLevelType w:val="hybridMultilevel"/>
    <w:tmpl w:val="2FC60586"/>
    <w:lvl w:ilvl="0" w:tplc="8572F6A8">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60F2"/>
    <w:multiLevelType w:val="hybridMultilevel"/>
    <w:tmpl w:val="C554AD44"/>
    <w:lvl w:ilvl="0" w:tplc="77B6E43E">
      <w:numFmt w:val="bullet"/>
      <w:lvlText w:val="-"/>
      <w:lvlJc w:val="left"/>
      <w:pPr>
        <w:ind w:left="1080" w:hanging="360"/>
      </w:pPr>
      <w:rPr>
        <w:rFonts w:ascii="TT15Ct00" w:eastAsiaTheme="minorHAnsi" w:hAnsi="TT15Ct00" w:cs="TT15Ct00"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C028AB"/>
    <w:multiLevelType w:val="hybridMultilevel"/>
    <w:tmpl w:val="A9E8A510"/>
    <w:lvl w:ilvl="0" w:tplc="77B6E43E">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E72EC"/>
    <w:multiLevelType w:val="hybridMultilevel"/>
    <w:tmpl w:val="29ECC27E"/>
    <w:lvl w:ilvl="0" w:tplc="77B6E43E">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36B5C"/>
    <w:multiLevelType w:val="hybridMultilevel"/>
    <w:tmpl w:val="E6B8E824"/>
    <w:lvl w:ilvl="0" w:tplc="8572F6A8">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C6"/>
    <w:rsid w:val="00004AB4"/>
    <w:rsid w:val="0001721C"/>
    <w:rsid w:val="00026FBB"/>
    <w:rsid w:val="00065843"/>
    <w:rsid w:val="000818F0"/>
    <w:rsid w:val="00087995"/>
    <w:rsid w:val="0009035F"/>
    <w:rsid w:val="00093702"/>
    <w:rsid w:val="000F1DFE"/>
    <w:rsid w:val="000F2BF3"/>
    <w:rsid w:val="00106B40"/>
    <w:rsid w:val="00115280"/>
    <w:rsid w:val="00116032"/>
    <w:rsid w:val="00122EF7"/>
    <w:rsid w:val="00125D77"/>
    <w:rsid w:val="00127706"/>
    <w:rsid w:val="00137592"/>
    <w:rsid w:val="0014317D"/>
    <w:rsid w:val="00152167"/>
    <w:rsid w:val="00167A2D"/>
    <w:rsid w:val="00167A37"/>
    <w:rsid w:val="001725E6"/>
    <w:rsid w:val="00174E80"/>
    <w:rsid w:val="00175AA9"/>
    <w:rsid w:val="00183618"/>
    <w:rsid w:val="00194977"/>
    <w:rsid w:val="00196D0E"/>
    <w:rsid w:val="001B4C56"/>
    <w:rsid w:val="001B6BDD"/>
    <w:rsid w:val="001D2E16"/>
    <w:rsid w:val="001D2ED3"/>
    <w:rsid w:val="001D5903"/>
    <w:rsid w:val="001E53A5"/>
    <w:rsid w:val="001F0D49"/>
    <w:rsid w:val="00202A58"/>
    <w:rsid w:val="00205DD6"/>
    <w:rsid w:val="00212E32"/>
    <w:rsid w:val="00213D6C"/>
    <w:rsid w:val="0022186E"/>
    <w:rsid w:val="002219B8"/>
    <w:rsid w:val="00223654"/>
    <w:rsid w:val="002265D5"/>
    <w:rsid w:val="002330CC"/>
    <w:rsid w:val="0024057D"/>
    <w:rsid w:val="00250024"/>
    <w:rsid w:val="00251DAE"/>
    <w:rsid w:val="00257D7E"/>
    <w:rsid w:val="0026046C"/>
    <w:rsid w:val="00261CE4"/>
    <w:rsid w:val="00294066"/>
    <w:rsid w:val="002959C1"/>
    <w:rsid w:val="00297DF8"/>
    <w:rsid w:val="002A3D45"/>
    <w:rsid w:val="002B2EB6"/>
    <w:rsid w:val="002B620E"/>
    <w:rsid w:val="002D568C"/>
    <w:rsid w:val="002E4B1A"/>
    <w:rsid w:val="002E7B64"/>
    <w:rsid w:val="002F2FEB"/>
    <w:rsid w:val="002F6792"/>
    <w:rsid w:val="00305DB6"/>
    <w:rsid w:val="00307FBA"/>
    <w:rsid w:val="00310847"/>
    <w:rsid w:val="00310CCB"/>
    <w:rsid w:val="0031641F"/>
    <w:rsid w:val="00331C0B"/>
    <w:rsid w:val="003330A1"/>
    <w:rsid w:val="00343156"/>
    <w:rsid w:val="003435E5"/>
    <w:rsid w:val="003570EE"/>
    <w:rsid w:val="00360201"/>
    <w:rsid w:val="0037357B"/>
    <w:rsid w:val="00377B34"/>
    <w:rsid w:val="003818BE"/>
    <w:rsid w:val="00392218"/>
    <w:rsid w:val="003928A1"/>
    <w:rsid w:val="003950E5"/>
    <w:rsid w:val="003A4BE3"/>
    <w:rsid w:val="003B40EE"/>
    <w:rsid w:val="003B575D"/>
    <w:rsid w:val="003B72A7"/>
    <w:rsid w:val="003C2E74"/>
    <w:rsid w:val="003C5CDC"/>
    <w:rsid w:val="003F1639"/>
    <w:rsid w:val="003F1BC2"/>
    <w:rsid w:val="004058C1"/>
    <w:rsid w:val="0041556B"/>
    <w:rsid w:val="004238C9"/>
    <w:rsid w:val="00436349"/>
    <w:rsid w:val="00442F02"/>
    <w:rsid w:val="004619F3"/>
    <w:rsid w:val="00465C17"/>
    <w:rsid w:val="004803DB"/>
    <w:rsid w:val="00482EA8"/>
    <w:rsid w:val="00491816"/>
    <w:rsid w:val="004A2E75"/>
    <w:rsid w:val="004C7CEB"/>
    <w:rsid w:val="00516D49"/>
    <w:rsid w:val="005249E0"/>
    <w:rsid w:val="0052521A"/>
    <w:rsid w:val="00536322"/>
    <w:rsid w:val="00541AF2"/>
    <w:rsid w:val="00552107"/>
    <w:rsid w:val="00553665"/>
    <w:rsid w:val="005743BB"/>
    <w:rsid w:val="0057462E"/>
    <w:rsid w:val="005865EE"/>
    <w:rsid w:val="005944C3"/>
    <w:rsid w:val="00595F52"/>
    <w:rsid w:val="00596CEF"/>
    <w:rsid w:val="005B61E9"/>
    <w:rsid w:val="005D6459"/>
    <w:rsid w:val="005D66D0"/>
    <w:rsid w:val="005E16CB"/>
    <w:rsid w:val="005F0B90"/>
    <w:rsid w:val="0060403B"/>
    <w:rsid w:val="006145A8"/>
    <w:rsid w:val="00625384"/>
    <w:rsid w:val="0062696C"/>
    <w:rsid w:val="00641D75"/>
    <w:rsid w:val="0065194E"/>
    <w:rsid w:val="00660524"/>
    <w:rsid w:val="00661746"/>
    <w:rsid w:val="00661EBA"/>
    <w:rsid w:val="00675FDA"/>
    <w:rsid w:val="00683143"/>
    <w:rsid w:val="006842A0"/>
    <w:rsid w:val="00694855"/>
    <w:rsid w:val="006A0C0E"/>
    <w:rsid w:val="006B4025"/>
    <w:rsid w:val="006D3B73"/>
    <w:rsid w:val="006F4A99"/>
    <w:rsid w:val="007062E3"/>
    <w:rsid w:val="0071167E"/>
    <w:rsid w:val="00730BB6"/>
    <w:rsid w:val="007640C1"/>
    <w:rsid w:val="00767669"/>
    <w:rsid w:val="00770FFF"/>
    <w:rsid w:val="00773542"/>
    <w:rsid w:val="00776B56"/>
    <w:rsid w:val="00777628"/>
    <w:rsid w:val="0078104F"/>
    <w:rsid w:val="007944AD"/>
    <w:rsid w:val="0079636F"/>
    <w:rsid w:val="007A2C53"/>
    <w:rsid w:val="007B133E"/>
    <w:rsid w:val="007B1D28"/>
    <w:rsid w:val="007B5F63"/>
    <w:rsid w:val="007C4675"/>
    <w:rsid w:val="007C637B"/>
    <w:rsid w:val="007E2C1F"/>
    <w:rsid w:val="007E3C33"/>
    <w:rsid w:val="007E5333"/>
    <w:rsid w:val="007E7C31"/>
    <w:rsid w:val="00801E62"/>
    <w:rsid w:val="0080281D"/>
    <w:rsid w:val="008251DD"/>
    <w:rsid w:val="0083068C"/>
    <w:rsid w:val="0083121F"/>
    <w:rsid w:val="008466BE"/>
    <w:rsid w:val="00861123"/>
    <w:rsid w:val="008714DB"/>
    <w:rsid w:val="0087438D"/>
    <w:rsid w:val="008A2E6A"/>
    <w:rsid w:val="008B4E4E"/>
    <w:rsid w:val="008B6671"/>
    <w:rsid w:val="008D439A"/>
    <w:rsid w:val="008E09C1"/>
    <w:rsid w:val="008E1222"/>
    <w:rsid w:val="008F1D1F"/>
    <w:rsid w:val="00904A88"/>
    <w:rsid w:val="009142FD"/>
    <w:rsid w:val="00917895"/>
    <w:rsid w:val="00917A01"/>
    <w:rsid w:val="009233C8"/>
    <w:rsid w:val="00932A0D"/>
    <w:rsid w:val="00935911"/>
    <w:rsid w:val="00940187"/>
    <w:rsid w:val="0096192A"/>
    <w:rsid w:val="00961A75"/>
    <w:rsid w:val="00963285"/>
    <w:rsid w:val="009703CC"/>
    <w:rsid w:val="009733B8"/>
    <w:rsid w:val="00980300"/>
    <w:rsid w:val="0098749F"/>
    <w:rsid w:val="00990C3E"/>
    <w:rsid w:val="00994151"/>
    <w:rsid w:val="00995FFF"/>
    <w:rsid w:val="009A5F7C"/>
    <w:rsid w:val="009B136F"/>
    <w:rsid w:val="009B4A5A"/>
    <w:rsid w:val="009C3340"/>
    <w:rsid w:val="009C45A0"/>
    <w:rsid w:val="009E0597"/>
    <w:rsid w:val="009E282B"/>
    <w:rsid w:val="009F0AA1"/>
    <w:rsid w:val="009F1F99"/>
    <w:rsid w:val="009F2CB7"/>
    <w:rsid w:val="009F5C76"/>
    <w:rsid w:val="00A05798"/>
    <w:rsid w:val="00A069C9"/>
    <w:rsid w:val="00A10BC1"/>
    <w:rsid w:val="00A412F7"/>
    <w:rsid w:val="00A43826"/>
    <w:rsid w:val="00A5329B"/>
    <w:rsid w:val="00A6498E"/>
    <w:rsid w:val="00A65EA7"/>
    <w:rsid w:val="00A71336"/>
    <w:rsid w:val="00A8090B"/>
    <w:rsid w:val="00A84285"/>
    <w:rsid w:val="00A903B1"/>
    <w:rsid w:val="00A939D9"/>
    <w:rsid w:val="00AA32D0"/>
    <w:rsid w:val="00AA3C5E"/>
    <w:rsid w:val="00AC028E"/>
    <w:rsid w:val="00AC309D"/>
    <w:rsid w:val="00AC632F"/>
    <w:rsid w:val="00AD2A3E"/>
    <w:rsid w:val="00AE657A"/>
    <w:rsid w:val="00AF7EDA"/>
    <w:rsid w:val="00B0640F"/>
    <w:rsid w:val="00B36C62"/>
    <w:rsid w:val="00B37E61"/>
    <w:rsid w:val="00B44F34"/>
    <w:rsid w:val="00B457FF"/>
    <w:rsid w:val="00B53A3D"/>
    <w:rsid w:val="00B61398"/>
    <w:rsid w:val="00B6311C"/>
    <w:rsid w:val="00B67D39"/>
    <w:rsid w:val="00B92BDC"/>
    <w:rsid w:val="00BA28E4"/>
    <w:rsid w:val="00BA6911"/>
    <w:rsid w:val="00BB533C"/>
    <w:rsid w:val="00BC217A"/>
    <w:rsid w:val="00BC3058"/>
    <w:rsid w:val="00BC4159"/>
    <w:rsid w:val="00BC6670"/>
    <w:rsid w:val="00BD2EA7"/>
    <w:rsid w:val="00BD4472"/>
    <w:rsid w:val="00BD4792"/>
    <w:rsid w:val="00BD4BF1"/>
    <w:rsid w:val="00BF1386"/>
    <w:rsid w:val="00BF42C6"/>
    <w:rsid w:val="00C00010"/>
    <w:rsid w:val="00C05756"/>
    <w:rsid w:val="00C06207"/>
    <w:rsid w:val="00C10C7E"/>
    <w:rsid w:val="00C21263"/>
    <w:rsid w:val="00C24304"/>
    <w:rsid w:val="00C3417E"/>
    <w:rsid w:val="00C50CAD"/>
    <w:rsid w:val="00C6025E"/>
    <w:rsid w:val="00C60FB7"/>
    <w:rsid w:val="00C70C5D"/>
    <w:rsid w:val="00C83045"/>
    <w:rsid w:val="00C86078"/>
    <w:rsid w:val="00C87EF0"/>
    <w:rsid w:val="00C92AC3"/>
    <w:rsid w:val="00C940C0"/>
    <w:rsid w:val="00CA16E2"/>
    <w:rsid w:val="00CA36C1"/>
    <w:rsid w:val="00CB0C79"/>
    <w:rsid w:val="00CB25F7"/>
    <w:rsid w:val="00CB4B1A"/>
    <w:rsid w:val="00CC04FE"/>
    <w:rsid w:val="00CC64AA"/>
    <w:rsid w:val="00CD38D8"/>
    <w:rsid w:val="00CD789E"/>
    <w:rsid w:val="00CF2541"/>
    <w:rsid w:val="00CF5EE9"/>
    <w:rsid w:val="00D00C24"/>
    <w:rsid w:val="00D040EA"/>
    <w:rsid w:val="00D0492A"/>
    <w:rsid w:val="00D122FA"/>
    <w:rsid w:val="00D14086"/>
    <w:rsid w:val="00D1656A"/>
    <w:rsid w:val="00D21F12"/>
    <w:rsid w:val="00D226C0"/>
    <w:rsid w:val="00D2576A"/>
    <w:rsid w:val="00D31D38"/>
    <w:rsid w:val="00D3533E"/>
    <w:rsid w:val="00D37A77"/>
    <w:rsid w:val="00D401CA"/>
    <w:rsid w:val="00D52BC9"/>
    <w:rsid w:val="00D6028E"/>
    <w:rsid w:val="00D90E8D"/>
    <w:rsid w:val="00D93235"/>
    <w:rsid w:val="00DA2DB1"/>
    <w:rsid w:val="00DA34E2"/>
    <w:rsid w:val="00DE0948"/>
    <w:rsid w:val="00DE6E58"/>
    <w:rsid w:val="00DF1C89"/>
    <w:rsid w:val="00DF7265"/>
    <w:rsid w:val="00E0617D"/>
    <w:rsid w:val="00E06369"/>
    <w:rsid w:val="00E136DB"/>
    <w:rsid w:val="00E1428B"/>
    <w:rsid w:val="00E31491"/>
    <w:rsid w:val="00E3680C"/>
    <w:rsid w:val="00E42B91"/>
    <w:rsid w:val="00E50F70"/>
    <w:rsid w:val="00E60A7A"/>
    <w:rsid w:val="00E70615"/>
    <w:rsid w:val="00E90AAC"/>
    <w:rsid w:val="00E94017"/>
    <w:rsid w:val="00E958B8"/>
    <w:rsid w:val="00E97056"/>
    <w:rsid w:val="00EA44D1"/>
    <w:rsid w:val="00EB2568"/>
    <w:rsid w:val="00EB5660"/>
    <w:rsid w:val="00EC68E5"/>
    <w:rsid w:val="00ED1F2B"/>
    <w:rsid w:val="00EE5145"/>
    <w:rsid w:val="00EF10B4"/>
    <w:rsid w:val="00EF5ED9"/>
    <w:rsid w:val="00EF60BB"/>
    <w:rsid w:val="00EF61C5"/>
    <w:rsid w:val="00EF624B"/>
    <w:rsid w:val="00F02C34"/>
    <w:rsid w:val="00F1480E"/>
    <w:rsid w:val="00F20111"/>
    <w:rsid w:val="00F21FD3"/>
    <w:rsid w:val="00F26BC2"/>
    <w:rsid w:val="00F275B5"/>
    <w:rsid w:val="00F27F94"/>
    <w:rsid w:val="00F348C1"/>
    <w:rsid w:val="00F46EB1"/>
    <w:rsid w:val="00F52952"/>
    <w:rsid w:val="00FA16D4"/>
    <w:rsid w:val="00FA5BC6"/>
    <w:rsid w:val="00FB18BE"/>
    <w:rsid w:val="00FC6324"/>
    <w:rsid w:val="00FE1E43"/>
    <w:rsid w:val="00FE614B"/>
    <w:rsid w:val="00FF5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122B"/>
  <w15:chartTrackingRefBased/>
  <w15:docId w15:val="{3F79EAFA-0C75-48E6-8E15-34345FF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BF42C6"/>
    <w:pPr>
      <w:suppressAutoHyphens/>
      <w:spacing w:before="120" w:after="0" w:line="240" w:lineRule="auto"/>
      <w:jc w:val="both"/>
    </w:pPr>
    <w:rPr>
      <w:rFonts w:ascii="Times New Roman" w:eastAsia="Calibri" w:hAnsi="Times New Roman" w:cs="Calibri"/>
      <w:sz w:val="24"/>
      <w:lang w:eastAsia="ar-SA"/>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BF42C6"/>
    <w:rPr>
      <w:i/>
      <w:iCs/>
    </w:rPr>
  </w:style>
  <w:style w:type="character" w:styleId="Hyperlinkki">
    <w:name w:val="Hyperlink"/>
    <w:uiPriority w:val="99"/>
    <w:rsid w:val="00FA5BC6"/>
    <w:rPr>
      <w:color w:val="0000FF"/>
      <w:u w:val="single"/>
    </w:rPr>
  </w:style>
  <w:style w:type="table" w:styleId="TaulukkoRuudukko">
    <w:name w:val="Table Grid"/>
    <w:basedOn w:val="Normaalitaulukko"/>
    <w:uiPriority w:val="39"/>
    <w:rsid w:val="00FA5BC6"/>
    <w:pPr>
      <w:spacing w:after="0" w:line="240" w:lineRule="auto"/>
    </w:pPr>
    <w:rPr>
      <w:rFonts w:ascii="Calibri" w:eastAsia="Calibri" w:hAnsi="Calibri"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FA5BC6"/>
    <w:rPr>
      <w:b/>
      <w:bCs/>
    </w:rPr>
  </w:style>
  <w:style w:type="character" w:styleId="Kommentinviite">
    <w:name w:val="annotation reference"/>
    <w:basedOn w:val="Kappaleenoletusfontti"/>
    <w:uiPriority w:val="99"/>
    <w:semiHidden/>
    <w:unhideWhenUsed/>
    <w:rsid w:val="00FA5BC6"/>
    <w:rPr>
      <w:sz w:val="16"/>
      <w:szCs w:val="16"/>
    </w:rPr>
  </w:style>
  <w:style w:type="paragraph" w:styleId="Kommentinteksti">
    <w:name w:val="annotation text"/>
    <w:basedOn w:val="Normaali"/>
    <w:link w:val="KommentintekstiChar"/>
    <w:uiPriority w:val="99"/>
    <w:semiHidden/>
    <w:unhideWhenUsed/>
    <w:rsid w:val="00FA5BC6"/>
    <w:rPr>
      <w:sz w:val="20"/>
      <w:szCs w:val="20"/>
    </w:rPr>
  </w:style>
  <w:style w:type="character" w:customStyle="1" w:styleId="KommentintekstiChar">
    <w:name w:val="Kommentin teksti Char"/>
    <w:basedOn w:val="Kappaleenoletusfontti"/>
    <w:link w:val="Kommentinteksti"/>
    <w:uiPriority w:val="99"/>
    <w:semiHidden/>
    <w:rsid w:val="00FA5BC6"/>
    <w:rPr>
      <w:rFonts w:ascii="Times New Roman" w:eastAsia="Calibri" w:hAnsi="Times New Roman" w:cs="Calibri"/>
      <w:sz w:val="20"/>
      <w:szCs w:val="20"/>
      <w:lang w:eastAsia="ar-SA"/>
    </w:rPr>
  </w:style>
  <w:style w:type="paragraph" w:styleId="Seliteteksti">
    <w:name w:val="Balloon Text"/>
    <w:basedOn w:val="Normaali"/>
    <w:link w:val="SelitetekstiChar"/>
    <w:uiPriority w:val="99"/>
    <w:semiHidden/>
    <w:unhideWhenUsed/>
    <w:rsid w:val="00FA5BC6"/>
    <w:pPr>
      <w:spacing w:before="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5BC6"/>
    <w:rPr>
      <w:rFonts w:ascii="Segoe UI" w:eastAsia="Calibri" w:hAnsi="Segoe UI" w:cs="Segoe UI"/>
      <w:sz w:val="18"/>
      <w:szCs w:val="18"/>
      <w:lang w:eastAsia="ar-SA"/>
    </w:rPr>
  </w:style>
  <w:style w:type="paragraph" w:styleId="Kommentinotsikko">
    <w:name w:val="annotation subject"/>
    <w:basedOn w:val="Kommentinteksti"/>
    <w:next w:val="Kommentinteksti"/>
    <w:link w:val="KommentinotsikkoChar"/>
    <w:uiPriority w:val="99"/>
    <w:semiHidden/>
    <w:unhideWhenUsed/>
    <w:rsid w:val="00FA5BC6"/>
    <w:rPr>
      <w:b/>
      <w:bCs/>
    </w:rPr>
  </w:style>
  <w:style w:type="character" w:customStyle="1" w:styleId="KommentinotsikkoChar">
    <w:name w:val="Kommentin otsikko Char"/>
    <w:basedOn w:val="KommentintekstiChar"/>
    <w:link w:val="Kommentinotsikko"/>
    <w:uiPriority w:val="99"/>
    <w:semiHidden/>
    <w:rsid w:val="00FA5BC6"/>
    <w:rPr>
      <w:rFonts w:ascii="Times New Roman" w:eastAsia="Calibri" w:hAnsi="Times New Roman" w:cs="Calibri"/>
      <w:b/>
      <w:bCs/>
      <w:sz w:val="20"/>
      <w:szCs w:val="20"/>
      <w:lang w:eastAsia="ar-SA"/>
    </w:rPr>
  </w:style>
  <w:style w:type="paragraph" w:styleId="NormaaliWWW">
    <w:name w:val="Normal (Web)"/>
    <w:basedOn w:val="Normaali"/>
    <w:uiPriority w:val="99"/>
    <w:unhideWhenUsed/>
    <w:rsid w:val="00FA5BC6"/>
    <w:pPr>
      <w:suppressAutoHyphens w:val="0"/>
      <w:spacing w:before="0" w:after="324"/>
      <w:jc w:val="left"/>
    </w:pPr>
    <w:rPr>
      <w:rFonts w:eastAsia="Times New Roman" w:cs="Times New Roman"/>
      <w:szCs w:val="24"/>
      <w:lang w:val="es-ES" w:eastAsia="es-ES"/>
    </w:rPr>
  </w:style>
  <w:style w:type="paragraph" w:styleId="Yltunniste">
    <w:name w:val="header"/>
    <w:basedOn w:val="Normaali"/>
    <w:link w:val="YltunnisteChar"/>
    <w:uiPriority w:val="99"/>
    <w:unhideWhenUsed/>
    <w:rsid w:val="00FA5BC6"/>
    <w:pPr>
      <w:tabs>
        <w:tab w:val="center" w:pos="4513"/>
        <w:tab w:val="right" w:pos="9026"/>
      </w:tabs>
      <w:spacing w:before="0"/>
    </w:pPr>
  </w:style>
  <w:style w:type="character" w:customStyle="1" w:styleId="YltunnisteChar">
    <w:name w:val="Ylätunniste Char"/>
    <w:basedOn w:val="Kappaleenoletusfontti"/>
    <w:link w:val="Yltunniste"/>
    <w:uiPriority w:val="99"/>
    <w:rsid w:val="00FA5BC6"/>
    <w:rPr>
      <w:rFonts w:ascii="Times New Roman" w:eastAsia="Calibri" w:hAnsi="Times New Roman" w:cs="Calibri"/>
      <w:sz w:val="24"/>
      <w:lang w:eastAsia="ar-SA"/>
    </w:rPr>
  </w:style>
  <w:style w:type="paragraph" w:styleId="Alatunniste">
    <w:name w:val="footer"/>
    <w:basedOn w:val="Normaali"/>
    <w:link w:val="AlatunnisteChar"/>
    <w:uiPriority w:val="99"/>
    <w:unhideWhenUsed/>
    <w:rsid w:val="00FA5BC6"/>
    <w:pPr>
      <w:tabs>
        <w:tab w:val="center" w:pos="4513"/>
        <w:tab w:val="right" w:pos="9026"/>
      </w:tabs>
      <w:spacing w:before="0"/>
    </w:pPr>
  </w:style>
  <w:style w:type="character" w:customStyle="1" w:styleId="AlatunnisteChar">
    <w:name w:val="Alatunniste Char"/>
    <w:basedOn w:val="Kappaleenoletusfontti"/>
    <w:link w:val="Alatunniste"/>
    <w:uiPriority w:val="99"/>
    <w:rsid w:val="00FA5BC6"/>
    <w:rPr>
      <w:rFonts w:ascii="Times New Roman" w:eastAsia="Calibri" w:hAnsi="Times New Roman" w:cs="Calibri"/>
      <w:sz w:val="24"/>
      <w:lang w:eastAsia="ar-SA"/>
    </w:rPr>
  </w:style>
  <w:style w:type="character" w:styleId="AvattuHyperlinkki">
    <w:name w:val="FollowedHyperlink"/>
    <w:basedOn w:val="Kappaleenoletusfontti"/>
    <w:uiPriority w:val="99"/>
    <w:semiHidden/>
    <w:unhideWhenUsed/>
    <w:rsid w:val="00C05756"/>
    <w:rPr>
      <w:color w:val="954F72" w:themeColor="followedHyperlink"/>
      <w:u w:val="single"/>
    </w:rPr>
  </w:style>
  <w:style w:type="paragraph" w:styleId="Luettelokappale">
    <w:name w:val="List Paragraph"/>
    <w:basedOn w:val="Normaali"/>
    <w:uiPriority w:val="34"/>
    <w:qFormat/>
    <w:rsid w:val="00ED1F2B"/>
    <w:pPr>
      <w:ind w:left="720"/>
      <w:contextualSpacing/>
    </w:pPr>
  </w:style>
  <w:style w:type="paragraph" w:customStyle="1" w:styleId="Default">
    <w:name w:val="Default"/>
    <w:rsid w:val="008251DD"/>
    <w:pPr>
      <w:autoSpaceDE w:val="0"/>
      <w:autoSpaceDN w:val="0"/>
      <w:adjustRightInd w:val="0"/>
      <w:spacing w:after="0" w:line="240" w:lineRule="auto"/>
    </w:pPr>
    <w:rPr>
      <w:rFonts w:ascii="Calibri" w:hAnsi="Calibri" w:cs="Calibri"/>
      <w:color w:val="000000"/>
      <w:sz w:val="24"/>
      <w:szCs w:val="24"/>
      <w:lang w:val="en-GB"/>
    </w:rPr>
  </w:style>
  <w:style w:type="table" w:customStyle="1" w:styleId="TaulukkoRuudukko1">
    <w:name w:val="Taulukko Ruudukko1"/>
    <w:basedOn w:val="Normaalitaulukko"/>
    <w:next w:val="TaulukkoRuudukko"/>
    <w:uiPriority w:val="39"/>
    <w:rsid w:val="00E3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32798">
      <w:bodyDiv w:val="1"/>
      <w:marLeft w:val="0"/>
      <w:marRight w:val="0"/>
      <w:marTop w:val="0"/>
      <w:marBottom w:val="0"/>
      <w:divBdr>
        <w:top w:val="none" w:sz="0" w:space="0" w:color="auto"/>
        <w:left w:val="none" w:sz="0" w:space="0" w:color="auto"/>
        <w:bottom w:val="none" w:sz="0" w:space="0" w:color="auto"/>
        <w:right w:val="none" w:sz="0" w:space="0" w:color="auto"/>
      </w:divBdr>
      <w:divsChild>
        <w:div w:id="1743671491">
          <w:marLeft w:val="0"/>
          <w:marRight w:val="0"/>
          <w:marTop w:val="0"/>
          <w:marBottom w:val="0"/>
          <w:divBdr>
            <w:top w:val="none" w:sz="0" w:space="0" w:color="auto"/>
            <w:left w:val="none" w:sz="0" w:space="0" w:color="auto"/>
            <w:bottom w:val="none" w:sz="0" w:space="0" w:color="auto"/>
            <w:right w:val="none" w:sz="0" w:space="0" w:color="auto"/>
          </w:divBdr>
          <w:divsChild>
            <w:div w:id="1104422067">
              <w:marLeft w:val="0"/>
              <w:marRight w:val="0"/>
              <w:marTop w:val="0"/>
              <w:marBottom w:val="0"/>
              <w:divBdr>
                <w:top w:val="none" w:sz="0" w:space="0" w:color="auto"/>
                <w:left w:val="none" w:sz="0" w:space="0" w:color="auto"/>
                <w:bottom w:val="none" w:sz="0" w:space="0" w:color="auto"/>
                <w:right w:val="none" w:sz="0" w:space="0" w:color="auto"/>
              </w:divBdr>
              <w:divsChild>
                <w:div w:id="1206143303">
                  <w:marLeft w:val="0"/>
                  <w:marRight w:val="0"/>
                  <w:marTop w:val="100"/>
                  <w:marBottom w:val="100"/>
                  <w:divBdr>
                    <w:top w:val="none" w:sz="0" w:space="0" w:color="auto"/>
                    <w:left w:val="none" w:sz="0" w:space="0" w:color="auto"/>
                    <w:bottom w:val="none" w:sz="0" w:space="0" w:color="auto"/>
                    <w:right w:val="none" w:sz="0" w:space="0" w:color="auto"/>
                  </w:divBdr>
                  <w:divsChild>
                    <w:div w:id="750590462">
                      <w:marLeft w:val="0"/>
                      <w:marRight w:val="0"/>
                      <w:marTop w:val="0"/>
                      <w:marBottom w:val="0"/>
                      <w:divBdr>
                        <w:top w:val="none" w:sz="0" w:space="0" w:color="auto"/>
                        <w:left w:val="none" w:sz="0" w:space="0" w:color="auto"/>
                        <w:bottom w:val="none" w:sz="0" w:space="0" w:color="auto"/>
                        <w:right w:val="none" w:sz="0" w:space="0" w:color="auto"/>
                      </w:divBdr>
                      <w:divsChild>
                        <w:div w:id="1484813244">
                          <w:marLeft w:val="0"/>
                          <w:marRight w:val="0"/>
                          <w:marTop w:val="0"/>
                          <w:marBottom w:val="0"/>
                          <w:divBdr>
                            <w:top w:val="none" w:sz="0" w:space="0" w:color="auto"/>
                            <w:left w:val="none" w:sz="0" w:space="0" w:color="auto"/>
                            <w:bottom w:val="none" w:sz="0" w:space="0" w:color="auto"/>
                            <w:right w:val="none" w:sz="0" w:space="0" w:color="auto"/>
                          </w:divBdr>
                          <w:divsChild>
                            <w:div w:id="962005515">
                              <w:marLeft w:val="0"/>
                              <w:marRight w:val="0"/>
                              <w:marTop w:val="0"/>
                              <w:marBottom w:val="0"/>
                              <w:divBdr>
                                <w:top w:val="none" w:sz="0" w:space="0" w:color="auto"/>
                                <w:left w:val="none" w:sz="0" w:space="0" w:color="auto"/>
                                <w:bottom w:val="none" w:sz="0" w:space="0" w:color="auto"/>
                                <w:right w:val="none" w:sz="0" w:space="0" w:color="auto"/>
                              </w:divBdr>
                              <w:divsChild>
                                <w:div w:id="1885870657">
                                  <w:marLeft w:val="0"/>
                                  <w:marRight w:val="0"/>
                                  <w:marTop w:val="0"/>
                                  <w:marBottom w:val="0"/>
                                  <w:divBdr>
                                    <w:top w:val="none" w:sz="0" w:space="0" w:color="auto"/>
                                    <w:left w:val="none" w:sz="0" w:space="0" w:color="auto"/>
                                    <w:bottom w:val="none" w:sz="0" w:space="0" w:color="auto"/>
                                    <w:right w:val="none" w:sz="0" w:space="0" w:color="auto"/>
                                  </w:divBdr>
                                  <w:divsChild>
                                    <w:div w:id="265387633">
                                      <w:marLeft w:val="0"/>
                                      <w:marRight w:val="0"/>
                                      <w:marTop w:val="0"/>
                                      <w:marBottom w:val="0"/>
                                      <w:divBdr>
                                        <w:top w:val="none" w:sz="0" w:space="0" w:color="auto"/>
                                        <w:left w:val="none" w:sz="0" w:space="0" w:color="auto"/>
                                        <w:bottom w:val="none" w:sz="0" w:space="0" w:color="auto"/>
                                        <w:right w:val="none" w:sz="0" w:space="0" w:color="auto"/>
                                      </w:divBdr>
                                      <w:divsChild>
                                        <w:div w:id="1942563540">
                                          <w:marLeft w:val="0"/>
                                          <w:marRight w:val="0"/>
                                          <w:marTop w:val="0"/>
                                          <w:marBottom w:val="0"/>
                                          <w:divBdr>
                                            <w:top w:val="none" w:sz="0" w:space="0" w:color="auto"/>
                                            <w:left w:val="none" w:sz="0" w:space="0" w:color="auto"/>
                                            <w:bottom w:val="none" w:sz="0" w:space="0" w:color="auto"/>
                                            <w:right w:val="none" w:sz="0" w:space="0" w:color="auto"/>
                                          </w:divBdr>
                                          <w:divsChild>
                                            <w:div w:id="1031034695">
                                              <w:marLeft w:val="0"/>
                                              <w:marRight w:val="0"/>
                                              <w:marTop w:val="0"/>
                                              <w:marBottom w:val="0"/>
                                              <w:divBdr>
                                                <w:top w:val="none" w:sz="0" w:space="0" w:color="auto"/>
                                                <w:left w:val="none" w:sz="0" w:space="0" w:color="auto"/>
                                                <w:bottom w:val="none" w:sz="0" w:space="0" w:color="auto"/>
                                                <w:right w:val="none" w:sz="0" w:space="0" w:color="auto"/>
                                              </w:divBdr>
                                              <w:divsChild>
                                                <w:div w:id="315651729">
                                                  <w:marLeft w:val="0"/>
                                                  <w:marRight w:val="300"/>
                                                  <w:marTop w:val="0"/>
                                                  <w:marBottom w:val="0"/>
                                                  <w:divBdr>
                                                    <w:top w:val="none" w:sz="0" w:space="0" w:color="auto"/>
                                                    <w:left w:val="none" w:sz="0" w:space="0" w:color="auto"/>
                                                    <w:bottom w:val="none" w:sz="0" w:space="0" w:color="auto"/>
                                                    <w:right w:val="none" w:sz="0" w:space="0" w:color="auto"/>
                                                  </w:divBdr>
                                                  <w:divsChild>
                                                    <w:div w:id="1594968113">
                                                      <w:marLeft w:val="0"/>
                                                      <w:marRight w:val="0"/>
                                                      <w:marTop w:val="0"/>
                                                      <w:marBottom w:val="0"/>
                                                      <w:divBdr>
                                                        <w:top w:val="none" w:sz="0" w:space="0" w:color="auto"/>
                                                        <w:left w:val="none" w:sz="0" w:space="0" w:color="auto"/>
                                                        <w:bottom w:val="none" w:sz="0" w:space="0" w:color="auto"/>
                                                        <w:right w:val="none" w:sz="0" w:space="0" w:color="auto"/>
                                                      </w:divBdr>
                                                      <w:divsChild>
                                                        <w:div w:id="892621909">
                                                          <w:marLeft w:val="0"/>
                                                          <w:marRight w:val="0"/>
                                                          <w:marTop w:val="0"/>
                                                          <w:marBottom w:val="300"/>
                                                          <w:divBdr>
                                                            <w:top w:val="single" w:sz="6" w:space="0" w:color="CCCCCC"/>
                                                            <w:left w:val="none" w:sz="0" w:space="0" w:color="auto"/>
                                                            <w:bottom w:val="none" w:sz="0" w:space="0" w:color="auto"/>
                                                            <w:right w:val="none" w:sz="0" w:space="0" w:color="auto"/>
                                                          </w:divBdr>
                                                          <w:divsChild>
                                                            <w:div w:id="1263488697">
                                                              <w:marLeft w:val="0"/>
                                                              <w:marRight w:val="0"/>
                                                              <w:marTop w:val="0"/>
                                                              <w:marBottom w:val="0"/>
                                                              <w:divBdr>
                                                                <w:top w:val="none" w:sz="0" w:space="0" w:color="auto"/>
                                                                <w:left w:val="none" w:sz="0" w:space="0" w:color="auto"/>
                                                                <w:bottom w:val="none" w:sz="0" w:space="0" w:color="auto"/>
                                                                <w:right w:val="none" w:sz="0" w:space="0" w:color="auto"/>
                                                              </w:divBdr>
                                                              <w:divsChild>
                                                                <w:div w:id="424495661">
                                                                  <w:marLeft w:val="0"/>
                                                                  <w:marRight w:val="0"/>
                                                                  <w:marTop w:val="0"/>
                                                                  <w:marBottom w:val="0"/>
                                                                  <w:divBdr>
                                                                    <w:top w:val="none" w:sz="0" w:space="0" w:color="auto"/>
                                                                    <w:left w:val="none" w:sz="0" w:space="0" w:color="auto"/>
                                                                    <w:bottom w:val="none" w:sz="0" w:space="0" w:color="auto"/>
                                                                    <w:right w:val="none" w:sz="0" w:space="0" w:color="auto"/>
                                                                  </w:divBdr>
                                                                  <w:divsChild>
                                                                    <w:div w:id="1745488207">
                                                                      <w:marLeft w:val="0"/>
                                                                      <w:marRight w:val="0"/>
                                                                      <w:marTop w:val="0"/>
                                                                      <w:marBottom w:val="0"/>
                                                                      <w:divBdr>
                                                                        <w:top w:val="none" w:sz="0" w:space="0" w:color="auto"/>
                                                                        <w:left w:val="none" w:sz="0" w:space="0" w:color="auto"/>
                                                                        <w:bottom w:val="none" w:sz="0" w:space="0" w:color="auto"/>
                                                                        <w:right w:val="none" w:sz="0" w:space="0" w:color="auto"/>
                                                                      </w:divBdr>
                                                                      <w:divsChild>
                                                                        <w:div w:id="1832138275">
                                                                          <w:marLeft w:val="0"/>
                                                                          <w:marRight w:val="0"/>
                                                                          <w:marTop w:val="0"/>
                                                                          <w:marBottom w:val="0"/>
                                                                          <w:divBdr>
                                                                            <w:top w:val="none" w:sz="0" w:space="0" w:color="auto"/>
                                                                            <w:left w:val="none" w:sz="0" w:space="0" w:color="auto"/>
                                                                            <w:bottom w:val="none" w:sz="0" w:space="0" w:color="auto"/>
                                                                            <w:right w:val="none" w:sz="0" w:space="0" w:color="auto"/>
                                                                          </w:divBdr>
                                                                          <w:divsChild>
                                                                            <w:div w:id="1612466774">
                                                                              <w:marLeft w:val="0"/>
                                                                              <w:marRight w:val="0"/>
                                                                              <w:marTop w:val="0"/>
                                                                              <w:marBottom w:val="0"/>
                                                                              <w:divBdr>
                                                                                <w:top w:val="none" w:sz="0" w:space="0" w:color="auto"/>
                                                                                <w:left w:val="none" w:sz="0" w:space="0" w:color="auto"/>
                                                                                <w:bottom w:val="none" w:sz="0" w:space="0" w:color="auto"/>
                                                                                <w:right w:val="none" w:sz="0" w:space="0" w:color="auto"/>
                                                                              </w:divBdr>
                                                                              <w:divsChild>
                                                                                <w:div w:id="1775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lttuuriyhdistys-kaleva.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lttuuriyhdistys-kaleva.info"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sunenyrja@icloud.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mailto:j&#228;senasiat@kulttuuri-yhdistys-kaleva.info" TargetMode="External"/><Relationship Id="rId1" Type="http://schemas.openxmlformats.org/officeDocument/2006/relationships/hyperlink" Target="http://www.kulttuuriyhdistys-kaleva.inf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89A4-58E3-42B7-9B3A-531269CD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10</Pages>
  <Words>2957</Words>
  <Characters>16858</Characters>
  <Application>Microsoft Office Word</Application>
  <DocSecurity>0</DocSecurity>
  <Lines>140</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Vuori</dc:creator>
  <cp:keywords/>
  <dc:description/>
  <cp:lastModifiedBy>hannu Vuori</cp:lastModifiedBy>
  <cp:revision>6</cp:revision>
  <cp:lastPrinted>2016-02-11T20:15:00Z</cp:lastPrinted>
  <dcterms:created xsi:type="dcterms:W3CDTF">2016-09-23T13:28:00Z</dcterms:created>
  <dcterms:modified xsi:type="dcterms:W3CDTF">2016-09-25T20:35:00Z</dcterms:modified>
</cp:coreProperties>
</file>